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9987</w:t>
      </w:r>
    </w:p>
    <w:p>
      <w:r>
        <w:t>Visit Number: 100ef53a0ac07a54d701df5a497e0bf04b22c02d10d315ec6fd0802b9886dbf2</w:t>
      </w:r>
    </w:p>
    <w:p>
      <w:r>
        <w:t>Masked_PatientID: 9979</w:t>
      </w:r>
    </w:p>
    <w:p>
      <w:r>
        <w:t>Order ID: 6636f86d4e798d00ab5fba75ee17e33688ffac3406406533e4225a26982af8de</w:t>
      </w:r>
    </w:p>
    <w:p>
      <w:r>
        <w:t>Order Name: Chest X-ray</w:t>
      </w:r>
    </w:p>
    <w:p>
      <w:r>
        <w:t>Result Item Code: CHE-NOV</w:t>
      </w:r>
    </w:p>
    <w:p>
      <w:r>
        <w:t>Performed Date Time: 11/6/2017 6:10</w:t>
      </w:r>
    </w:p>
    <w:p>
      <w:r>
        <w:t>Line Num: 1</w:t>
      </w:r>
    </w:p>
    <w:p>
      <w:r>
        <w:t>Text:       HISTORY s.p NGT cannulated deeper REPORT It is difficult to accurately assess the cardiac size as this is an AP projection.  Soft patchy nodular air space shadowing is seen in both lung fields. Appearance shows  interval increase since the film of 10/6/17. The tip of the CVP line is projected  over the superior vena cava. The tip of the naso gastric tube is not visualized on  this film.   May need further action Finalised by: &lt;DOCTOR&gt;</w:t>
      </w:r>
    </w:p>
    <w:p>
      <w:r>
        <w:t>Accession Number: f649936217ed4945821d2283e213271105a739e9c175aaa7c0bfc28e3762cbca</w:t>
      </w:r>
    </w:p>
    <w:p>
      <w:r>
        <w:t>Updated Date Time: 12/6/2017 6:49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