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1011</w:t>
      </w:r>
    </w:p>
    <w:p>
      <w:r>
        <w:t>Visit Number: 4bd89e3a8f4b78d89ab31473a71c246689eaff2d377d957f893d49926d6fab02</w:t>
      </w:r>
    </w:p>
    <w:p>
      <w:r>
        <w:t>Masked_PatientID: 1002</w:t>
      </w:r>
    </w:p>
    <w:p>
      <w:r>
        <w:t>Order ID: 3723e360e4709b5d1a989e48ab55013178ebe0c57b232ea96a6bfd424e03bf49</w:t>
      </w:r>
    </w:p>
    <w:p>
      <w:r>
        <w:t>Order Name: Chest X-ray</w:t>
      </w:r>
    </w:p>
    <w:p>
      <w:r>
        <w:t>Result Item Code: CHE-NOV</w:t>
      </w:r>
    </w:p>
    <w:p>
      <w:r>
        <w:t>Performed Date Time: 07/6/2018 13:20</w:t>
      </w:r>
    </w:p>
    <w:p>
      <w:r>
        <w:t>Line Num: 1</w:t>
      </w:r>
    </w:p>
    <w:p>
      <w:r>
        <w:t>Text:       HISTORY chest pain sob hx of ihd REPORT The prior chest radiograph dated 1 June 2013 was reviewed. The heart is enlarged. The aorta is unfolded with mural calcification. There is a small patchy consolidation is seen in the right mid zone, possibly infective  in nature. A small 6 mm nodular density is also seen in the right mid zone, projected over the  anterolateral right 5th rib, which is probably a bony island. No sizeable pleural  effusion or pneumothorax.   May need further action Reported by: &lt;DOCTOR&gt;</w:t>
      </w:r>
    </w:p>
    <w:p>
      <w:r>
        <w:t>Accession Number: 426b1e188ed9f89a9d296a8615136071a714201fc1197e5ec5de15e8513a3edc</w:t>
      </w:r>
    </w:p>
    <w:p>
      <w:r>
        <w:t>Updated Date Time: 07/6/2018 17:52</w:t>
      </w:r>
    </w:p>
    <w:p>
      <w:pPr>
        <w:pStyle w:val="Heading2"/>
      </w:pPr>
      <w:r>
        <w:t>Layman Explanation</w:t>
      </w:r>
    </w:p>
    <w:p>
      <w:r>
        <w:t>This radiology report discusses       HISTORY chest pain sob hx of ihd REPORT The prior chest radiograph dated 1 June 2013 was reviewed. The heart is enlarged. The aorta is unfolded with mural calcification. There is a small patchy consolidation is seen in the right mid zone, possibly infective  in nature. A small 6 mm nodular density is also seen in the right mid zone, projected over the  anterolateral right 5th rib, which is probably a bony island. No sizeable pleural  effusion or pneumothorax.  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