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1112</w:t>
      </w:r>
    </w:p>
    <w:p>
      <w:r>
        <w:t>Visit Number: aecf545df4d26ad089e583de22b4bc84151c75f942dfb591bd5ece599aa68b3e</w:t>
      </w:r>
    </w:p>
    <w:p>
      <w:r>
        <w:t>Masked_PatientID: 1109</w:t>
      </w:r>
    </w:p>
    <w:p>
      <w:r>
        <w:t>Order ID: 6c4aea70e1c22f7c6e019c26287c7e4151601d4718df6c352936ca7efdd56856</w:t>
      </w:r>
    </w:p>
    <w:p>
      <w:r>
        <w:t>Order Name: Chest X-ray</w:t>
      </w:r>
    </w:p>
    <w:p>
      <w:r>
        <w:t>Result Item Code: CHE-NOV</w:t>
      </w:r>
    </w:p>
    <w:p>
      <w:r>
        <w:t>Performed Date Time: 26/11/2020 9:10</w:t>
      </w:r>
    </w:p>
    <w:p>
      <w:r>
        <w:t>Line Num: 1</w:t>
      </w:r>
    </w:p>
    <w:p>
      <w:r>
        <w:t>Text: HISTORY  fuid overload REPORT Comparison was made with the radiograph dated 25 November 2020. The heart appears enlarged. No focal consolidation or pleural effusion is detected. The aorta is unfolded with mural calcifications. Report Indicator: Known / Minor Finalised by: &lt;DOCTOR&gt;</w:t>
      </w:r>
    </w:p>
    <w:p>
      <w:r>
        <w:t>Accession Number: e1f03756082199688c35eaa962169eeb6d3da327e532dc9e5492bf3fbe06709f</w:t>
      </w:r>
    </w:p>
    <w:p>
      <w:r>
        <w:t>Updated Date Time: 26/11/2020 13:05</w:t>
      </w:r>
    </w:p>
    <w:p>
      <w:pPr>
        <w:pStyle w:val="Heading2"/>
      </w:pPr>
      <w:r>
        <w:t>Layman Explanation</w:t>
      </w:r>
    </w:p>
    <w:p>
      <w:r>
        <w:t>This radiology report discusses HISTORY  fuid overload REPORT Comparison was made with the radiograph dated 25 November 2020. The heart appears enlarged. No focal consolidation or pleural effusion is detected. The aorta is unfolded with mural calcifications.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