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1285</w:t>
      </w:r>
    </w:p>
    <w:p>
      <w:r>
        <w:t>Visit Number: 1d22e7eb66fe99fe9f4c3c61740b5167b9e7601227de5efec68779fed99232e2</w:t>
      </w:r>
    </w:p>
    <w:p>
      <w:r>
        <w:t>Masked_PatientID: 1282</w:t>
      </w:r>
    </w:p>
    <w:p>
      <w:r>
        <w:t>Order ID: 1f0adf4afe1531965ecfaf15882145fd05aa62f950b7d6c47b501312348fb19a</w:t>
      </w:r>
    </w:p>
    <w:p>
      <w:r>
        <w:t>Order Name: Chest X-ray, Erect</w:t>
      </w:r>
    </w:p>
    <w:p>
      <w:r>
        <w:t>Result Item Code: CHE-ER</w:t>
      </w:r>
    </w:p>
    <w:p>
      <w:r>
        <w:t>Performed Date Time: 04/7/2018 14:55</w:t>
      </w:r>
    </w:p>
    <w:p>
      <w:r>
        <w:t>Line Num: 1</w:t>
      </w:r>
    </w:p>
    <w:p>
      <w:r>
        <w:t>Text:       HISTORY ngt placement REPORT  The tip of the nasogastric tube is at the epigastric region at the level of L2.   There is loculated left pleural effusion, loss of volume in the left lung with left  mediastinal shift and cavitating left lower lobe lesion with dense surrounding airspace  shadowing. Lung findings are essentially unchanged as compared to the radiograph  dated 04/07/2018. There is a small 6 mm nodular lesion projected over the right second rib.   May need further action Finalised by: &lt;DOCTOR&gt;</w:t>
      </w:r>
    </w:p>
    <w:p>
      <w:r>
        <w:t>Accession Number: b335c5bf5ebfda4482a21baf86e6449108d26c841255089ee5471232defcde9a</w:t>
      </w:r>
    </w:p>
    <w:p>
      <w:r>
        <w:t>Updated Date Time: 05/7/2018 7:54</w:t>
      </w:r>
    </w:p>
    <w:p>
      <w:pPr>
        <w:pStyle w:val="Heading2"/>
      </w:pPr>
      <w:r>
        <w:t>Layman Explanation</w:t>
      </w:r>
    </w:p>
    <w:p>
      <w:r>
        <w:t>This radiology report discusses       HISTORY ngt placement REPORT  The tip of the nasogastric tube is at the epigastric region at the level of L2.   There is loculated left pleural effusion, loss of volume in the left lung with left  mediastinal shift and cavitating left lower lobe lesion with dense surrounding airspace  shadowing. Lung findings are essentially unchanged as compared to the radiograph  dated 04/07/2018. There is a small 6 mm nodular lesion projected over the right second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