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1315</w:t>
      </w:r>
    </w:p>
    <w:p>
      <w:r>
        <w:t>Visit Number: 84cfff556fb7c03ddabbfa1d54eac30ea75666be9d98e77afbc7f3441068e6ba</w:t>
      </w:r>
    </w:p>
    <w:p>
      <w:r>
        <w:t>Masked_PatientID: 1312</w:t>
      </w:r>
    </w:p>
    <w:p>
      <w:r>
        <w:t>Order ID: 32ad0d6250ce61eedff72c0d26640234055465107bb02168b8869f4d17f75ec2</w:t>
      </w:r>
    </w:p>
    <w:p>
      <w:r>
        <w:t>Order Name: Chest X-ray</w:t>
      </w:r>
    </w:p>
    <w:p>
      <w:r>
        <w:t>Result Item Code: CHE-NOV</w:t>
      </w:r>
    </w:p>
    <w:p>
      <w:r>
        <w:t>Performed Date Time: 07/8/2016 7:03</w:t>
      </w:r>
    </w:p>
    <w:p>
      <w:r>
        <w:t>Line Num: 1</w:t>
      </w:r>
    </w:p>
    <w:p>
      <w:r>
        <w:t>Text:       HISTORY post CABG  developed stroke REPORT  Compared with prior radiograph of 06/08/2016. Endotracheal tube, feeding tube and right IJ catheter are unchanged in positions.   Sternotomy wires and mediastinal clips are seen. Air space opacification in the left mid zone is largely unchanged.  There is no new  confluent consolidation.  A small left pleural effusion is seen.   May need further action Finalised by: &lt;DOCTOR&gt;</w:t>
      </w:r>
    </w:p>
    <w:p>
      <w:r>
        <w:t>Accession Number: 48ce3532cc6df987fa297c4ac121451375ef17337c88c8f043837d0bf43cf2d3</w:t>
      </w:r>
    </w:p>
    <w:p>
      <w:r>
        <w:t>Updated Date Time: 10/8/2016 16:28</w:t>
      </w:r>
    </w:p>
    <w:p>
      <w:pPr>
        <w:pStyle w:val="Heading2"/>
      </w:pPr>
      <w:r>
        <w:t>Layman Explanation</w:t>
      </w:r>
    </w:p>
    <w:p>
      <w:r>
        <w:t>This radiology report discusses       HISTORY post CABG  developed stroke REPORT  Compared with prior radiograph of 06/08/2016. Endotracheal tube, feeding tube and right IJ catheter are unchanged in positions.   Sternotomy wires and mediastinal clips are seen. Air space opacification in the left mid zone is largely unchanged.  There is no new  confluent consolidation.  A small left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