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1330</w:t>
      </w:r>
    </w:p>
    <w:p>
      <w:r>
        <w:t>Visit Number: 84cfff556fb7c03ddabbfa1d54eac30ea75666be9d98e77afbc7f3441068e6ba</w:t>
      </w:r>
    </w:p>
    <w:p>
      <w:r>
        <w:t>Masked_PatientID: 1312</w:t>
      </w:r>
    </w:p>
    <w:p>
      <w:r>
        <w:t>Order ID: 63a1c859ab04c55d1e63fd6314f0d46051dcb2d24dea36fadc09ac2c7739de19</w:t>
      </w:r>
    </w:p>
    <w:p>
      <w:r>
        <w:t>Order Name: Chest X-ray</w:t>
      </w:r>
    </w:p>
    <w:p>
      <w:r>
        <w:t>Result Item Code: CHE-NOV</w:t>
      </w:r>
    </w:p>
    <w:p>
      <w:r>
        <w:t>Performed Date Time: 09/9/2016 16:42</w:t>
      </w:r>
    </w:p>
    <w:p>
      <w:r>
        <w:t>Line Num: 1</w:t>
      </w:r>
    </w:p>
    <w:p>
      <w:r>
        <w:t>Text:       HISTORY . NGT re inserted. REPORT CHEST (SUPINE MOBILE) TOTAL OF ONE IMAGE The sternotomy wires and staples at the left heart border are compatible with a CABG.    The tip of the nasogastric tube is projected over the leftside of the T11 vertebra  and this is in the lower end of the oesophagus.  Therefore readjustment and repositioning  of the tube tip in the stomach is advised. The heart shadow and mediastinum cannot be assessed for size and configuration.  The lungs show neither congestion nor consolidation. Both lateral costophrenic angles  appear to be satisfactory.   May need further action Finalised by: &lt;DOCTOR&gt;</w:t>
      </w:r>
    </w:p>
    <w:p>
      <w:r>
        <w:t>Accession Number: 7d7bbe3f13ab07680879474ac90eb6e033daced9afdf46806acbf76d2d620399</w:t>
      </w:r>
    </w:p>
    <w:p>
      <w:r>
        <w:t>Updated Date Time: 13/9/2016 17:37</w:t>
      </w:r>
    </w:p>
    <w:p>
      <w:pPr>
        <w:pStyle w:val="Heading2"/>
      </w:pPr>
      <w:r>
        <w:t>Layman Explanation</w:t>
      </w:r>
    </w:p>
    <w:p>
      <w:r>
        <w:t>This radiology report discusses       HISTORY . NGT re inserted. REPORT CHEST (SUPINE MOBILE) TOTAL OF ONE IMAGE The sternotomy wires and staples at the left heart border are compatible with a CABG.    The tip of the nasogastric tube is projected over the leftside of the T11 vertebra  and this is in the lower end of the oesophagus.  Therefore readjustment and repositioning  of the tube tip in the stomach is advised. The heart shadow and mediastinum cannot be assessed for size and configuration.  The lungs show neither congestion nor consolidation. Both lateral costophrenic angles  appear to be satisfactory.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