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1361</w:t>
      </w:r>
    </w:p>
    <w:p>
      <w:r>
        <w:t>Visit Number: fd69d795cb34832523f431e6398db0cd675a9016d244e9a66e8bc704aed3a5b3</w:t>
      </w:r>
    </w:p>
    <w:p>
      <w:r>
        <w:t>Masked_PatientID: 1360</w:t>
      </w:r>
    </w:p>
    <w:p>
      <w:r>
        <w:t>Order ID: 1005898f38ea44535d4729af7d00bec730a0cf6153150eac848ce86e187b9f5d</w:t>
      </w:r>
    </w:p>
    <w:p>
      <w:r>
        <w:t>Order Name: Chest X-ray</w:t>
      </w:r>
    </w:p>
    <w:p>
      <w:r>
        <w:t>Result Item Code: CHE-NOV</w:t>
      </w:r>
    </w:p>
    <w:p>
      <w:r>
        <w:t>Performed Date Time: 18/4/2018 5:13</w:t>
      </w:r>
    </w:p>
    <w:p>
      <w:r>
        <w:t>Line Num: 1</w:t>
      </w:r>
    </w:p>
    <w:p>
      <w:r>
        <w:t>Text:       HISTORY Post AICD insertion for review of lead placement and TRO pneumothorax REPORT  Since 12/04/2018, there is interval placement of a left infraclavicular AICD with  single intact lead.  There is prior CABG.  The heart size is enlarged.  No confluent  consolidation, effusion or lobar collapse is seen.  No pneumothorax or subphrenic  free gas.     Known / Minor  Finalised by: &lt;DOCTOR&gt;</w:t>
      </w:r>
    </w:p>
    <w:p>
      <w:r>
        <w:t>Accession Number: e749d50b4c4158b5506d33cacc7dd40659d47afe305390f97e012b997bf2bfd5</w:t>
      </w:r>
    </w:p>
    <w:p>
      <w:r>
        <w:t>Updated Date Time: 18/4/2018 9:56</w:t>
      </w:r>
    </w:p>
    <w:p>
      <w:pPr>
        <w:pStyle w:val="Heading2"/>
      </w:pPr>
      <w:r>
        <w:t>Layman Explanation</w:t>
      </w:r>
    </w:p>
    <w:p>
      <w:r>
        <w:t>This radiology report discusses       HISTORY Post AICD insertion for review of lead placement and TRO pneumothorax REPORT  Since 12/04/2018, there is interval placement of a left infraclavicular AICD with  single intact lead.  There is prior CABG.  The heart size is enlarged.  No confluent  consolidation, effusion or lobar collapse is seen.  No pneumothorax or subphrenic  free gas.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