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1382</w:t>
      </w:r>
    </w:p>
    <w:p>
      <w:r>
        <w:t>Visit Number: 35ffaba4d3f7572e1f1282fc02c63550c5b1e36214572f034ea839dfd5421e57</w:t>
      </w:r>
    </w:p>
    <w:p>
      <w:r>
        <w:t>Masked_PatientID: 1376</w:t>
      </w:r>
    </w:p>
    <w:p>
      <w:r>
        <w:t>Order ID: e6188816e48bf2780b750912877c41edb598dc6a24ea7802bae7ccd3b71654dd</w:t>
      </w:r>
    </w:p>
    <w:p>
      <w:r>
        <w:t>Order Name: Chest X-ray</w:t>
      </w:r>
    </w:p>
    <w:p>
      <w:r>
        <w:t>Result Item Code: CHE-NOV</w:t>
      </w:r>
    </w:p>
    <w:p>
      <w:r>
        <w:t>Performed Date Time: 28/5/2018 15:51</w:t>
      </w:r>
    </w:p>
    <w:p>
      <w:r>
        <w:t>Line Num: 1</w:t>
      </w:r>
    </w:p>
    <w:p>
      <w:r>
        <w:t>Text:       HISTORY PTB and OP on treatment REPORT The patient is status post left simple mastectomy and axillary clearance. The heart size is at the upper limit of normal.   There is no suspicious pulmonary nodule, air space opacity or pleural effusion.   Bi-apical pleural thickening is greater on the left side; unchanged. Stable elevation of the left hemidiaphragm is noted.     Known / Minor  Finalised by: &lt;DOCTOR&gt;</w:t>
      </w:r>
    </w:p>
    <w:p>
      <w:r>
        <w:t>Accession Number: ed45e18bdd3bdf8a54461814a5c5a8202d60b33db98932a02ecb80ac992f1b76</w:t>
      </w:r>
    </w:p>
    <w:p>
      <w:r>
        <w:t>Updated Date Time: 28/5/2018 17:56</w:t>
      </w:r>
    </w:p>
    <w:p>
      <w:pPr>
        <w:pStyle w:val="Heading2"/>
      </w:pPr>
      <w:r>
        <w:t>Layman Explanation</w:t>
      </w:r>
    </w:p>
    <w:p>
      <w:r>
        <w:t>This radiology report discusses       HISTORY PTB and OP on treatment REPORT The patient is status post left simple mastectomy and axillary clearance. The heart size is at the upper limit of normal.   There is no suspicious pulmonary nodule, air space opacity or pleural effusion.   Bi-apical pleural thickening is greater on the left side; unchanged. Stable elevation of the left hemidiaphragm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