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1399</w:t>
      </w:r>
    </w:p>
    <w:p>
      <w:r>
        <w:t>Visit Number: 846cf840da80b11ce517a8971af0f2b09e859dfa3afa76d2dea7c774ff4a39bd</w:t>
      </w:r>
    </w:p>
    <w:p>
      <w:r>
        <w:t>Masked_PatientID: 1396</w:t>
      </w:r>
    </w:p>
    <w:p>
      <w:r>
        <w:t>Order ID: 42ff235ed83022d14912f7d247f4d204386765d279fa6c7d2e63c9032f5d5275</w:t>
      </w:r>
    </w:p>
    <w:p>
      <w:r>
        <w:t>Order Name: Chest X-ray, Erect</w:t>
      </w:r>
    </w:p>
    <w:p>
      <w:r>
        <w:t>Result Item Code: CHE-ER</w:t>
      </w:r>
    </w:p>
    <w:p>
      <w:r>
        <w:t>Performed Date Time: 04/11/2015 13:28</w:t>
      </w:r>
    </w:p>
    <w:p>
      <w:r>
        <w:t>Line Num: 1</w:t>
      </w:r>
    </w:p>
    <w:p>
      <w:r>
        <w:t>Text:       HISTORY Post-retirement REPORT The heart size and mediastinal configuration are normal.  5 mm round density projected over the anterior aspect of the right fifth rib ?bony  ?pulmonary in origin. This is also seen in the previous x-ray dated 04/12/2014.   Possibly bony in origin. Upper lobe diversions noted.  Bilateral costophrenic angles are preserved.    Known / Minor  Finalised by: &lt;DOCTOR&gt;</w:t>
      </w:r>
    </w:p>
    <w:p>
      <w:r>
        <w:t>Accession Number: dbb6437890de806834ae0a04eab27cb1a557f41fdc2c6cd94fe5303fc77f518c</w:t>
      </w:r>
    </w:p>
    <w:p>
      <w:r>
        <w:t>Updated Date Time: 04/11/2015 13:41</w:t>
      </w:r>
    </w:p>
    <w:p>
      <w:pPr>
        <w:pStyle w:val="Heading2"/>
      </w:pPr>
      <w:r>
        <w:t>Layman Explanation</w:t>
      </w:r>
    </w:p>
    <w:p>
      <w:r>
        <w:t>This radiology report discusses       HISTORY Post-retirement REPORT The heart size and mediastinal configuration are normal.  5 mm round density projected over the anterior aspect of the right fifth rib ?bony  ?pulmonary in origin. This is also seen in the previous x-ray dated 04/12/2014.   Possibly bony in origin. Upper lobe diversions noted.  Bilateral costophrenic angles are preserved.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