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1494</w:t>
      </w:r>
    </w:p>
    <w:p>
      <w:r>
        <w:t>Visit Number: 56c9f4f5461838878f86059675ba931782039cb5f900acbfdbb833388646c97a</w:t>
      </w:r>
    </w:p>
    <w:p>
      <w:r>
        <w:t>Masked_PatientID: 1470</w:t>
      </w:r>
    </w:p>
    <w:p>
      <w:r>
        <w:t>Order ID: 1eac902084adcb576572fa39862e419c93f2101663c5f30773be5470357e6741</w:t>
      </w:r>
    </w:p>
    <w:p>
      <w:r>
        <w:t>Order Name: Chest X-ray</w:t>
      </w:r>
    </w:p>
    <w:p>
      <w:r>
        <w:t>Result Item Code: CHE-NOV</w:t>
      </w:r>
    </w:p>
    <w:p>
      <w:r>
        <w:t>Performed Date Time: 01/7/2019 12:03</w:t>
      </w:r>
    </w:p>
    <w:p>
      <w:r>
        <w:t>Line Num: 1</w:t>
      </w:r>
    </w:p>
    <w:p>
      <w:r>
        <w:t>Text: HISTORY  to follow up on fluid overload REPORT AP sitting view There is a small right pleural effusion, improved from prior 17/06/1990 study. Bilateral  pulmonary venous congestion is seen. There is also interim improvement of the previous  right-sided airspace changes, with some residual airspace opacities in the right  lower zone. The cardiac size cannot be accurately assessed.. Report Indicator: May need further action Finalised by: &lt;DOCTOR&gt;</w:t>
      </w:r>
    </w:p>
    <w:p>
      <w:r>
        <w:t>Accession Number: e09a50dcae1dd197144e5a616e6723bb5684059209740502d7c5d7304bf01fb7</w:t>
      </w:r>
    </w:p>
    <w:p>
      <w:r>
        <w:t>Updated Date Time: 02/7/2019 12:39</w:t>
      </w:r>
    </w:p>
    <w:p>
      <w:pPr>
        <w:pStyle w:val="Heading2"/>
      </w:pPr>
      <w:r>
        <w:t>Layman Explanation</w:t>
      </w:r>
    </w:p>
    <w:p>
      <w:r>
        <w:t>This radiology report discusses HISTORY  to follow up on fluid overload REPORT AP sitting view There is a small right pleural effusion, improved from prior 17/06/1990 study. Bilateral  pulmonary venous congestion is seen. There is also interim improvement of the previous  right-sided airspace changes, with some residual airspace opacities in the right  lower zone. The cardiac size cannot be accurately assessed..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