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1593</w:t>
      </w:r>
    </w:p>
    <w:p>
      <w:r>
        <w:t>Visit Number: 5afe23285d7afdc5cc04be1e9fe1ef69959c9413b2a0edd9df11cb14e0eaf2c7</w:t>
      </w:r>
    </w:p>
    <w:p>
      <w:r>
        <w:t>Masked_PatientID: 1586</w:t>
      </w:r>
    </w:p>
    <w:p>
      <w:r>
        <w:t>Order ID: 51d30b9de442eafade1e970ca9f4c099834776117b28d190c24c217efa2e54e1</w:t>
      </w:r>
    </w:p>
    <w:p>
      <w:r>
        <w:t>Order Name: Chest X-ray</w:t>
      </w:r>
    </w:p>
    <w:p>
      <w:r>
        <w:t>Result Item Code: CHE-NOV</w:t>
      </w:r>
    </w:p>
    <w:p>
      <w:r>
        <w:t>Performed Date Time: 17/7/2020 12:51</w:t>
      </w:r>
    </w:p>
    <w:p>
      <w:r>
        <w:t>Line Num: 1</w:t>
      </w:r>
    </w:p>
    <w:p>
      <w:r>
        <w:t>Text: HISTORY  chest pain REPORT Previous study of 15 January 2019 reviewed. Cardiac size is enlarged. Sternotomy wires are present. Stable position of single  lead pacemaker. No confluent consolidation or pleural effusion detected. ReportIndicator: Known / Minor Finalised by: &lt;DOCTOR&gt;</w:t>
      </w:r>
    </w:p>
    <w:p>
      <w:r>
        <w:t>Accession Number: f4be3f01ede32abadbfa423eec2bff73a971af6b7322452502b05a2216d16374</w:t>
      </w:r>
    </w:p>
    <w:p>
      <w:r>
        <w:t>Updated Date Time: 17/7/2020 13:54</w:t>
      </w:r>
    </w:p>
    <w:p>
      <w:pPr>
        <w:pStyle w:val="Heading2"/>
      </w:pPr>
      <w:r>
        <w:t>Layman Explanation</w:t>
      </w:r>
    </w:p>
    <w:p>
      <w:r>
        <w:t>This radiology report discusses HISTORY  chest pain REPORT Previous study of 15 January 2019 reviewed. Cardiac size is enlarged. Sternotomy wires are present. Stable position of single  lead pacemaker. No confluent consolidation or pleural effusion detected. ReportIndicator: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