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1615</w:t>
      </w:r>
    </w:p>
    <w:p>
      <w:r>
        <w:t>Visit Number: 6fecf624be62151f602d5ae73eadc31b0caf706519949862749bdf0a9c1b135c</w:t>
      </w:r>
    </w:p>
    <w:p>
      <w:r>
        <w:t>Masked_PatientID: 1611</w:t>
      </w:r>
    </w:p>
    <w:p>
      <w:r>
        <w:t>Order ID: 0aa024b59a016c08b85b2d5e3c2390609e5003f306780f3f645fe49ee5176943</w:t>
      </w:r>
    </w:p>
    <w:p>
      <w:r>
        <w:t>Order Name: CT Chest or Thorax</w:t>
      </w:r>
    </w:p>
    <w:p>
      <w:r>
        <w:t>Result Item Code: CTCHE</w:t>
      </w:r>
    </w:p>
    <w:p>
      <w:r>
        <w:t>Performed Date Time: 20/1/2015 19:10</w:t>
      </w:r>
    </w:p>
    <w:p>
      <w:r>
        <w:t>Line Num: 1</w:t>
      </w:r>
    </w:p>
    <w:p>
      <w:r>
        <w:t>Text:       HISTORY PNS abscess with newly diagnosed EBV related lymphoma of PNS ?hematogenous spread  to lung Lung nodule for ix (fungal infection vs malignancy) &gt;&gt; high risk for biopsy. Underlying  AITL s/p auto SCT sepsis 2 deep pharyngeal abscess TECHNIQUE Scans acquired as per department protocol. The scan was part of the multi-regional  study and no additional contrast was given after the contrast enhanced neck CT scan.   Hence, the contrast opacification of the mediastinal vessels is suboptimal. Intravenous  contrast: Optiray 350 - Volume (ml): 50 was administered.  FINDINGS  Prior CT scan of 9 January 2015 was reviewed. Right central venous catheter is noted with tip seen in the right atrium.   A few small volume lymph nodes are noted in the right paratracheal region, precarinal  and subcarinal regions, stable.  No axillary lymphadenopathy is detected. Once again, there are multiple peripheral, irregularly marginated consolidative nodules  seen scattered in both lungs, predominantly in the lower lobes, along the broncho-vascular  bundles.  In view of given clinical history and prior CT scan neck findings, possibility  of septic emboli cannot be entirely excluded.   No pleural effusion or pericardial effusion is detected.   Hepatosplenomegaly is suggested. CONCLUSION There are multiple peripheral, irregularly marginated consolidative nodules seen  scattered in both lungs, predominantly in the lower lobes, along the broncho-vascular  bundles.  In view of given clinical history and prior CT scan neck findings, possibility  of septic emboli cannot be entirely excluded. Follow up is suggested.    Further action or early intervention required Finalised by: &lt;DOCTOR&gt;</w:t>
      </w:r>
    </w:p>
    <w:p>
      <w:r>
        <w:t>Accession Number: 3274236888edefd4a101813534261c03373c7e1729077ac40da6fb338aefbbf9</w:t>
      </w:r>
    </w:p>
    <w:p>
      <w:r>
        <w:t>Updated Date Time: 20/1/2015 20:04</w:t>
      </w:r>
    </w:p>
    <w:p>
      <w:pPr>
        <w:pStyle w:val="Heading2"/>
      </w:pPr>
      <w:r>
        <w:t>Layman Explanation</w:t>
      </w:r>
    </w:p>
    <w:p>
      <w:r>
        <w:t>This radiology report discusses       HISTORY PNS abscess with newly diagnosed EBV related lymphoma of PNS ?hematogenous spread  to lung Lung nodule for ix (fungal infection vs malignancy) &gt;&gt; high risk for biopsy. Underlying  AITL s/p auto SCT sepsis 2 deep pharyngeal abscess TECHNIQUE Scans acquired as per department protocol. The scan was part of the multi-regional  study and no additional contrast was given after the contrast enhanced neck CT scan.   Hence, the contrast opacification of the mediastinal vessels is suboptimal. Intravenous  contrast: Optiray 350 - Volume (ml): 50 was administered.  FINDINGS  Prior CT scan of 9 January 2015 was reviewed. Right central venous catheter is noted with tip seen in the right atrium.   A few small volume lymph nodes are noted in the right paratracheal region, precarinal  and subcarinal regions, stable.  No axillary lymphadenopathy is detected. Once again, there are multiple peripheral, irregularly marginated consolidative nodules  seen scattered in both lungs, predominantly in the lower lobes, along the broncho-vascular  bundles.  In view of given clinical history and prior CT scan neck findings, possibility  of septic emboli cannot be entirely excluded.   No pleural effusion or pericardial effusion is detected.   Hepatosplenomegaly is suggested. CONCLUSION There are multiple peripheral, irregularly marginated consolidative nodules seen  scattered in both lungs, predominantly in the lower lobes, along the broncho-vascular  bundles.  In view of given clinical history and prior CT scan neck findings, possibility  of septic emboli cannot be entirely excluded. Follow up is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