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1751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6d6a567f9565098eb7db6ee237533b830fdfce6f46391033b70007cd4d2541d5</w:t>
      </w:r>
    </w:p>
    <w:p>
      <w:r>
        <w:t>Order Name: Chest X-ray</w:t>
      </w:r>
    </w:p>
    <w:p>
      <w:r>
        <w:t>Result Item Code: CHE-NOV</w:t>
      </w:r>
    </w:p>
    <w:p>
      <w:r>
        <w:t>Performed Date Time: 10/12/2019 10:11</w:t>
      </w:r>
    </w:p>
    <w:p>
      <w:r>
        <w:t>Line Num: 1</w:t>
      </w:r>
    </w:p>
    <w:p>
      <w:r>
        <w:t>Text: HISTORY  Infposterior STEMI on IABP REPORT The tip of the I A B P line is 2.5 cm below the apex of the aortic arch. The heart  is slightly enlarged. No active lung lesion is seen. Report Indicator: Known / Minor Finalised by: &lt;DOCTOR&gt;</w:t>
      </w:r>
    </w:p>
    <w:p>
      <w:r>
        <w:t>Accession Number: 74a8edcd485dd77ef5ce59a35eb6142d6184ef2002ce781f35830057b4f32cc8</w:t>
      </w:r>
    </w:p>
    <w:p>
      <w:r>
        <w:t>Updated Date Time: 11/12/2019 10:39</w:t>
      </w:r>
    </w:p>
    <w:p>
      <w:pPr>
        <w:pStyle w:val="Heading2"/>
      </w:pPr>
      <w:r>
        <w:t>Layman Explanation</w:t>
      </w:r>
    </w:p>
    <w:p>
      <w:r>
        <w:t>This radiology report discusses HISTORY  Infposterior STEMI on IABP REPORT The tip of the I A B P line is 2.5 cm below the apex of the aortic arch. The heart  is slightly enlarged. No active lung lesion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