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1796</w:t>
      </w:r>
    </w:p>
    <w:p>
      <w:r>
        <w:t>Visit Number: 3a0aa6b6e8554c7808af6fb4076d03cdcb173d63080198dfc3e3b4e4386327ee</w:t>
      </w:r>
    </w:p>
    <w:p>
      <w:r>
        <w:t>Masked_PatientID: 1787</w:t>
      </w:r>
    </w:p>
    <w:p>
      <w:r>
        <w:t>Order ID: b47a607c7ad6d1e5ffc2c066923d54cd1c2c77b7c292a5a3eee656b57ccd83e4</w:t>
      </w:r>
    </w:p>
    <w:p>
      <w:r>
        <w:t>Order Name: Chest X-ray, Erect</w:t>
      </w:r>
    </w:p>
    <w:p>
      <w:r>
        <w:t>Result Item Code: CHE-ER</w:t>
      </w:r>
    </w:p>
    <w:p>
      <w:r>
        <w:t>Performed Date Time: 14/2/2017 7:35</w:t>
      </w:r>
    </w:p>
    <w:p>
      <w:r>
        <w:t>Line Num: 1</w:t>
      </w:r>
    </w:p>
    <w:p>
      <w:r>
        <w:t>Text:       HISTORY b/g thymoma c/o SOB with generalised edema REPORT  Prior radiograph dated 07/06/2016 was reviewed. Sternotomy sutures are noted.  The heart size cannot be accurately assessed due to  suboptimal inspiratory effort.  The right hemidiaphragm is again elevated.  Atelectatic  band are noted in the right lower zone.  No gross consolidation.   Known / Minor  Finalised by: &lt;DOCTOR&gt;</w:t>
      </w:r>
    </w:p>
    <w:p>
      <w:r>
        <w:t>Accession Number: 55909847a3f33fb3d4c046ff558c1a36874f8d3e44e2608418d5b6fdfeed45eb</w:t>
      </w:r>
    </w:p>
    <w:p>
      <w:r>
        <w:t>Updated Date Time: 14/2/2017 16:44</w:t>
      </w:r>
    </w:p>
    <w:p>
      <w:pPr>
        <w:pStyle w:val="Heading2"/>
      </w:pPr>
      <w:r>
        <w:t>Layman Explanation</w:t>
      </w:r>
    </w:p>
    <w:p>
      <w:r>
        <w:t>This radiology report discusses       HISTORY b/g thymoma c/o SOB with generalised edema REPORT  Prior radiograph dated 07/06/2016 was reviewed. Sternotomy sutures are noted.  The heart size cannot be accurately assessed due to  suboptimal inspiratory effort.  The right hemidiaphragm is again elevated.  Atelectatic  band are noted in the right lower zone.  No gross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