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1812</w:t>
      </w:r>
    </w:p>
    <w:p>
      <w:r>
        <w:t>Visit Number: ed98ea8c5ae904f627564b6cd18dfa300c9bdf3227ff52866c06266c95f9cfd5</w:t>
      </w:r>
    </w:p>
    <w:p>
      <w:r>
        <w:t>Masked_PatientID: 1800</w:t>
      </w:r>
    </w:p>
    <w:p>
      <w:r>
        <w:t>Order ID: b30b59c09ab824a9f7e0e803968521e835fde054f0039a180823ef9854951cb4</w:t>
      </w:r>
    </w:p>
    <w:p>
      <w:r>
        <w:t>Order Name: Chest X-ray</w:t>
      </w:r>
    </w:p>
    <w:p>
      <w:r>
        <w:t>Result Item Code: CHE-NOV</w:t>
      </w:r>
    </w:p>
    <w:p>
      <w:r>
        <w:t>Performed Date Time: 24/4/2019 23:54</w:t>
      </w:r>
    </w:p>
    <w:p>
      <w:r>
        <w:t>Line Num: 1</w:t>
      </w:r>
    </w:p>
    <w:p>
      <w:r>
        <w:t>Text: HISTORY  post IABP insertion REPORT Comparison radiograph 24\04\2019; 1923 H. Tip of the I A B P catheter is in a satisfactory location. Nasogastric tube, endotracheal  tube, bilateral jugular central lines, epicardial pacing wires and UAC and all catheters  are noted in situ. Mediastinal clips and midline sternotomy wires as well as prosthetic cardiac valve  noted in situ. Negligible change noted in the extensive perihilar congestion is seen bilaterally.  There is a small bilateral pleural effusion present Report Indicator: May need further action Finalised by: &lt;DOCTOR&gt;</w:t>
      </w:r>
    </w:p>
    <w:p>
      <w:r>
        <w:t>Accession Number: a7f81312c38c7bc618e95bb8a13930518b2a5f649837d6466ba574ee24ee9e6c</w:t>
      </w:r>
    </w:p>
    <w:p>
      <w:r>
        <w:t>Updated Date Time: 25/4/2019 21:35</w:t>
      </w:r>
    </w:p>
    <w:p>
      <w:pPr>
        <w:pStyle w:val="Heading2"/>
      </w:pPr>
      <w:r>
        <w:t>Layman Explanation</w:t>
      </w:r>
    </w:p>
    <w:p>
      <w:r>
        <w:t>This radiology report discusses HISTORY  post IABP insertion REPORT Comparison radiograph 24\04\2019; 1923 H. Tip of the I A B P catheter is in a satisfactory location. Nasogastric tube, endotracheal  tube, bilateral jugular central lines, epicardial pacing wires and UAC and all catheters  are noted in situ. Mediastinal clips and midline sternotomy wires as well as prosthetic cardiac valve  noted in situ. Negligible change noted in the extensive perihilar congestion is seen bilaterally.  There is a small bilateral pleural effusion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