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1853</w:t>
      </w:r>
    </w:p>
    <w:p>
      <w:r>
        <w:t>Visit Number: 83e50d824553a863070ea468be8978cdde66a5acca40ddf65a4540b028a0b4ec</w:t>
      </w:r>
    </w:p>
    <w:p>
      <w:r>
        <w:t>Masked_PatientID: 1848</w:t>
      </w:r>
    </w:p>
    <w:p>
      <w:r>
        <w:t>Order ID: 9802712513fdcd1b5d58b57b91cc2a40a89039e9c8b192680128531da91ba744</w:t>
      </w:r>
    </w:p>
    <w:p>
      <w:r>
        <w:t>Order Name: Chest X-ray, Erect</w:t>
      </w:r>
    </w:p>
    <w:p>
      <w:r>
        <w:t>Result Item Code: CHE-ER</w:t>
      </w:r>
    </w:p>
    <w:p>
      <w:r>
        <w:t>Performed Date Time: 01/10/2019 13:07</w:t>
      </w:r>
    </w:p>
    <w:p>
      <w:r>
        <w:t>Line Num: 1</w:t>
      </w:r>
    </w:p>
    <w:p>
      <w:r>
        <w:t>Text: HISTORY  Metastatic rectal cancer Right middle lobe lung nodule, Previous history of pulm embolism; HPT, IHD- on aspirin,  bisoprolol PH of Pulm Embolism- on clexane and rivaroxibam- stopped when chemo completed. REPORT The heart size is normal. The aorta is unfolded. No active lung lesion is seen. Report Indicator: Known / Minor Finalised by: &lt;DOCTOR&gt;</w:t>
      </w:r>
    </w:p>
    <w:p>
      <w:r>
        <w:t>Accession Number: ab760725e5cb77957387996bd39b081083109121d6d1abf28c3f02a8ae9dcce6</w:t>
      </w:r>
    </w:p>
    <w:p>
      <w:r>
        <w:t>Updated Date Time: 01/10/2019 15:52</w:t>
      </w:r>
    </w:p>
    <w:p>
      <w:pPr>
        <w:pStyle w:val="Heading2"/>
      </w:pPr>
      <w:r>
        <w:t>Layman Explanation</w:t>
      </w:r>
    </w:p>
    <w:p>
      <w:r>
        <w:t>This radiology report discusses HISTORY  Metastatic rectal cancer Right middle lobe lung nodule, Previous history of pulm embolism; HPT, IHD- on aspirin,  bisoprolol PH of Pulm Embolism- on clexane and rivaroxibam- stopped when chemo completed. REPORT The heart size is normal. The aorta is unfolded. No active lung lesion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