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1901</w:t>
      </w:r>
    </w:p>
    <w:p>
      <w:r>
        <w:t>Visit Number: 65950539b97aabf3c1ac057208c963fc83eec1880249869a346e16cf14f382e2</w:t>
      </w:r>
    </w:p>
    <w:p>
      <w:r>
        <w:t>Masked_PatientID: 1898</w:t>
      </w:r>
    </w:p>
    <w:p>
      <w:r>
        <w:t>Order ID: 3e1e50c2c9daef7cffc41eff471ab6363047a8801b4e7dc2d01dbb9ebd9a9de8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14/10/2018 10:08</w:t>
      </w:r>
    </w:p>
    <w:p>
      <w:r>
        <w:t>Line Num: 1</w:t>
      </w:r>
    </w:p>
    <w:p>
      <w:r>
        <w:t>Text:       HISTORY Shunt series REPORT The heart size cannot be accurately assessed as this is a supine film. No active lung lesion is seen.  A VP shunt is noted.   Known / Minor Finalised by: &lt;DOCTOR&gt;</w:t>
      </w:r>
    </w:p>
    <w:p>
      <w:r>
        <w:t>Accession Number: 31aeae0f5d22cbd5b0e560f463f51caa5fea094221741b690c8b09418fefcf57</w:t>
      </w:r>
    </w:p>
    <w:p>
      <w:r>
        <w:t>Updated Date Time: 15/10/2018 18:16</w:t>
      </w:r>
    </w:p>
    <w:p>
      <w:pPr>
        <w:pStyle w:val="Heading2"/>
      </w:pPr>
      <w:r>
        <w:t>Layman Explanation</w:t>
      </w:r>
    </w:p>
    <w:p>
      <w:r>
        <w:t>This radiology report discusses       HISTORY Shunt series REPORT The heart size cannot be accurately assessed as this is a supine film. No active lung lesion is seen.  A VP shunt is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