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2009</w:t>
      </w:r>
    </w:p>
    <w:p>
      <w:r>
        <w:t>Visit Number: 27d11154f389004fc250555212b0a47855f1e82d3b30374e81f097fd2e85a3ae</w:t>
      </w:r>
    </w:p>
    <w:p>
      <w:r>
        <w:t>Masked_PatientID: 2004</w:t>
      </w:r>
    </w:p>
    <w:p>
      <w:r>
        <w:t>Order ID: da052c4e71eb0eb1d137f1becd7de032db496544995b0a37992f1691619679c5</w:t>
      </w:r>
    </w:p>
    <w:p>
      <w:r>
        <w:t>Order Name: Chest X-ray</w:t>
      </w:r>
    </w:p>
    <w:p>
      <w:r>
        <w:t>Result Item Code: CHE-NOV</w:t>
      </w:r>
    </w:p>
    <w:p>
      <w:r>
        <w:t>Performed Date Time: 13/7/2015 10:26</w:t>
      </w:r>
    </w:p>
    <w:p>
      <w:r>
        <w:t>Line Num: 1</w:t>
      </w:r>
    </w:p>
    <w:p>
      <w:r>
        <w:t>Text:       HISTORY IO, post NG insertion REPORT CHEST (PA ERECT) TOTAL OF ONE IMAGE The tip of the nasogastric tube is not optimally visualised in this study but it  appears to be at the T9-T10 level.  This would correspond to the distaloesophagus  and therefore the tube tip must be repositioned in the stomach. The heart shadow and mediastinum do not appear to be enlarged despite the limited  inspiration and patient rotation.   The lungs show neither congestion nor consolidation.  Both lateral costophrenic angles  are preserved. The gas-filled loops of small bowel are dilated with multiple air-fluid levels compatible  with obstruction. CONCLUSION Abdominal supine and erect projections are advised to confirm the bowel obstruction.   Further action or early intervention required Finalised by: &lt;DOCTOR&gt;</w:t>
      </w:r>
    </w:p>
    <w:p>
      <w:r>
        <w:t>Accession Number: e56e0a9b332c43ca54fb01d69ee21d36fa10081887f59a0c1f2b3f0fa274cfce</w:t>
      </w:r>
    </w:p>
    <w:p>
      <w:r>
        <w:t>Updated Date Time: 13/7/2015 18:31</w:t>
      </w:r>
    </w:p>
    <w:p>
      <w:pPr>
        <w:pStyle w:val="Heading2"/>
      </w:pPr>
      <w:r>
        <w:t>Layman Explanation</w:t>
      </w:r>
    </w:p>
    <w:p>
      <w:r>
        <w:t>This radiology report discusses       HISTORY IO, post NG insertion REPORT CHEST (PA ERECT) TOTAL OF ONE IMAGE The tip of the nasogastric tube is not optimally visualised in this study but it  appears to be at the T9-T10 level.  This would correspond to the distaloesophagus  and therefore the tube tip must be repositioned in the stomach. The heart shadow and mediastinum do not appear to be enlarged despite the limited  inspiration and patient rotation.   The lungs show neither congestion nor consolidation.  Both lateral costophrenic angles  are preserved. The gas-filled loops of small bowel are dilated with multiple air-fluid levels compatible  with obstruction. CONCLUSION Abdominal supine and erect projections are advised to confirm the bowel obstruction.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