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2029</w:t>
      </w:r>
    </w:p>
    <w:p>
      <w:r>
        <w:t>Visit Number: a3f38e433d46d8bff03139a893db8c127e2f908bb7cfe8f2474cf6a722499e4a</w:t>
      </w:r>
    </w:p>
    <w:p>
      <w:r>
        <w:t>Masked_PatientID: 2022</w:t>
      </w:r>
    </w:p>
    <w:p>
      <w:r>
        <w:t>Order ID: 59b12d87f56678d475a2df7125236cfe5cb8c4bdfec97007d3568599421c0ba5</w:t>
      </w:r>
    </w:p>
    <w:p>
      <w:r>
        <w:t>Order Name: Chest X-ray</w:t>
      </w:r>
    </w:p>
    <w:p>
      <w:r>
        <w:t>Result Item Code: CHE-NOV</w:t>
      </w:r>
    </w:p>
    <w:p>
      <w:r>
        <w:t>Performed Date Time: 27/5/2016 12:10</w:t>
      </w:r>
    </w:p>
    <w:p>
      <w:r>
        <w:t>Line Num: 1</w:t>
      </w:r>
    </w:p>
    <w:p>
      <w:r>
        <w:t>Text:       HISTORY Infective ILD exacerbation REPORT  ETT and nasogastric tube are noted in situ.  The heart is enlarged.  There is pulmonary  venous congestion with septal lines and ground-glass shadowing in both lungs.   Known / Minor  Finalised by: &lt;DOCTOR&gt;</w:t>
      </w:r>
    </w:p>
    <w:p>
      <w:r>
        <w:t>Accession Number: 4d420ef320c2285bf0962680a41f9f92c660f9af76d18379ef69862a77311489</w:t>
      </w:r>
    </w:p>
    <w:p>
      <w:r>
        <w:t>Updated Date Time: 28/5/2016 15:25</w:t>
      </w:r>
    </w:p>
    <w:p>
      <w:pPr>
        <w:pStyle w:val="Heading2"/>
      </w:pPr>
      <w:r>
        <w:t>Layman Explanation</w:t>
      </w:r>
    </w:p>
    <w:p>
      <w:r>
        <w:t>This radiology report discusses       HISTORY Infective ILD exacerbation REPORT  ETT and nasogastric tube are noted in situ.  The heart is enlarged.  There is pulmonary  venous congestion with septal lines and ground-glass shadowing in both lungs.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