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2059</w:t>
      </w:r>
    </w:p>
    <w:p>
      <w:r>
        <w:t>Visit Number: 3e6dee116c7cabe5c9c83bab28fcc27ebeab40ed46c3eab6aa6b2a7f34c3489e</w:t>
      </w:r>
    </w:p>
    <w:p>
      <w:r>
        <w:t>Masked_PatientID: 2054</w:t>
      </w:r>
    </w:p>
    <w:p>
      <w:r>
        <w:t>Order ID: 43d3f821498ba53285bc5f87065221b1da31723a75fe45ba81a5097690577037</w:t>
      </w:r>
    </w:p>
    <w:p>
      <w:r>
        <w:t>Order Name: Chest X-ray</w:t>
      </w:r>
    </w:p>
    <w:p>
      <w:r>
        <w:t>Result Item Code: CHE-NOV</w:t>
      </w:r>
    </w:p>
    <w:p>
      <w:r>
        <w:t>Performed Date Time: 03/4/2016 15:28</w:t>
      </w:r>
    </w:p>
    <w:p>
      <w:r>
        <w:t>Line Num: 1</w:t>
      </w:r>
    </w:p>
    <w:p>
      <w:r>
        <w:t>Text:       HISTORY CCF REPORT  Comparison was made with previous radiograph of 10 March 2016. Even on this rotated AP projection, the heart is enlarged. No focal consolidation,  pleural effusion or pneumothorax is seen.  Mild upper lobe diversion and prominent  bronchovascular markings suggests pulmonary venous congestion.   May need further action Finalised by: &lt;DOCTOR&gt;</w:t>
      </w:r>
    </w:p>
    <w:p>
      <w:r>
        <w:t>Accession Number: 275ff780d20f279c4334c346a190d95b4cf97ef443be43d76f76f2dcf1ae8804</w:t>
      </w:r>
    </w:p>
    <w:p>
      <w:r>
        <w:t>Updated Date Time: 04/4/2016 9:32</w:t>
      </w:r>
    </w:p>
    <w:p>
      <w:pPr>
        <w:pStyle w:val="Heading2"/>
      </w:pPr>
      <w:r>
        <w:t>Layman Explanation</w:t>
      </w:r>
    </w:p>
    <w:p>
      <w:r>
        <w:t>This radiology report discusses       HISTORY CCF REPORT  Comparison was made with previous radiograph of 10 March 2016. Even on this rotated AP projection, the heart is enlarged. No focal consolidation,  pleural effusion or pneumothorax is seen.  Mild upper lobe diversion and prominent  bronchovascular markings suggests pulmonary venous congestion.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