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2057</w:t>
      </w:r>
    </w:p>
    <w:p>
      <w:r>
        <w:t>Visit Number: f407c68ef872b47edd9a57f7b83e9dc3afcbcabe7930128e7ac18c08715eeee4</w:t>
      </w:r>
    </w:p>
    <w:p>
      <w:r>
        <w:t>Masked_PatientID: 2054</w:t>
      </w:r>
    </w:p>
    <w:p>
      <w:r>
        <w:t>Order ID: 441abf8e1497a2453e8804d364c17ada5cf915988b4788e4bf65910a396dbc89</w:t>
      </w:r>
    </w:p>
    <w:p>
      <w:r>
        <w:t>Order Name: Chest X-ray</w:t>
      </w:r>
    </w:p>
    <w:p>
      <w:r>
        <w:t>Result Item Code: CHE-NOV</w:t>
      </w:r>
    </w:p>
    <w:p>
      <w:r>
        <w:t>Performed Date Time: 06/8/2016 7:37</w:t>
      </w:r>
    </w:p>
    <w:p>
      <w:r>
        <w:t>Line Num: 1</w:t>
      </w:r>
    </w:p>
    <w:p>
      <w:r>
        <w:t>Text:       HISTORY fever REPORT  Compared with prior radiograph dated 03/08/2016.   Right central venous catheter, endotracheal tube and feeding tube are noted in situ.   There is cardiomegaly.  Small left pleural effusion is noted.  No frank consolidation  is seen.  No other significant interval changes noted.   Known / Minor  Finalised by: &lt;DOCTOR&gt;</w:t>
      </w:r>
    </w:p>
    <w:p>
      <w:r>
        <w:t>Accession Number: 0eccb70626f3e260c2e2c7260da76552afa8d843bdbc31482746d85cb0131efc</w:t>
      </w:r>
    </w:p>
    <w:p>
      <w:r>
        <w:t>Updated Date Time: 09/8/2016 8:44</w:t>
      </w:r>
    </w:p>
    <w:p>
      <w:pPr>
        <w:pStyle w:val="Heading2"/>
      </w:pPr>
      <w:r>
        <w:t>Layman Explanation</w:t>
      </w:r>
    </w:p>
    <w:p>
      <w:r>
        <w:t>This radiology report discusses       HISTORY fever REPORT  Compared with prior radiograph dated 03/08/2016.   Right central venous catheter, endotracheal tube and feeding tube are noted in situ.   There is cardiomegaly.  Small left pleural effusion is noted.  No frank consolidation  is seen.  No other significant interval changes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