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2119</w:t>
      </w:r>
    </w:p>
    <w:p>
      <w:r>
        <w:t>Visit Number: 34afd1bce86efff10ba9fd3f82d1e3fbf093a6c21246b600bebec03ae6279659</w:t>
      </w:r>
    </w:p>
    <w:p>
      <w:r>
        <w:t>Masked_PatientID: 2118</w:t>
      </w:r>
    </w:p>
    <w:p>
      <w:r>
        <w:t>Order ID: d434297f621bd764a6971a7c3cf9c39ebf4804472dd112cc943434deb02c766c</w:t>
      </w:r>
    </w:p>
    <w:p>
      <w:r>
        <w:t>Order Name: Chest X-ray, Erect</w:t>
      </w:r>
    </w:p>
    <w:p>
      <w:r>
        <w:t>Result Item Code: CHE-ER</w:t>
      </w:r>
    </w:p>
    <w:p>
      <w:r>
        <w:t>Performed Date Time: 30/12/2019 11:25</w:t>
      </w:r>
    </w:p>
    <w:p>
      <w:r>
        <w:t>Line Num: 1</w:t>
      </w:r>
    </w:p>
    <w:p>
      <w:r>
        <w:t>Text: HISTORY  elevated PSA and PIRADS 5 lesion on MRI REPORT Prior radiograph of 16 Dec 2019 reviewed. No consolidation or pleural effusion detected. The heart size is normal. The thoracic aorta is unfolded with mural calcification  seen.  Degenerative changes at both glenohumeral and acromioclavicular joints.  Report Indicator: Known / Minor Finalised by: &lt;DOCTOR&gt;</w:t>
      </w:r>
    </w:p>
    <w:p>
      <w:r>
        <w:t>Accession Number: eb269c3c81bb812e2d99b79b223d3facaaa861ea760bf609e7af7abce393efaa</w:t>
      </w:r>
    </w:p>
    <w:p>
      <w:r>
        <w:t>Updated Date Time: 30/12/2019 12:39</w:t>
      </w:r>
    </w:p>
    <w:p>
      <w:pPr>
        <w:pStyle w:val="Heading2"/>
      </w:pPr>
      <w:r>
        <w:t>Layman Explanation</w:t>
      </w:r>
    </w:p>
    <w:p>
      <w:r>
        <w:t>This radiology report discusses HISTORY  elevated PSA and PIRADS 5 lesion on MRI REPORT Prior radiograph of 16 Dec 2019 reviewed. No consolidation or pleural effusion detected. The heart size is normal. The thoracic aorta is unfolded with mural calcification  seen.  Degenerative changes at both glenohumeral and acromioclavicular joints.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