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2167</w:t>
      </w:r>
    </w:p>
    <w:p>
      <w:r>
        <w:t>Visit Number: c6cb1d075976c654bea4b50356404c82f81c85acd97bff9e9a4c28ff1dcd1de2</w:t>
      </w:r>
    </w:p>
    <w:p>
      <w:r>
        <w:t>Masked_PatientID: 2146</w:t>
      </w:r>
    </w:p>
    <w:p>
      <w:r>
        <w:t>Order ID: 8e98ed2603db6304b9b09dd54eb440a8bfa12e826924449a98b6068201bb586f</w:t>
      </w:r>
    </w:p>
    <w:p>
      <w:r>
        <w:t>Order Name: Chest X-ray</w:t>
      </w:r>
    </w:p>
    <w:p>
      <w:r>
        <w:t>Result Item Code: CHE-NOV</w:t>
      </w:r>
    </w:p>
    <w:p>
      <w:r>
        <w:t>Performed Date Time: 08/9/2018 5:10</w:t>
      </w:r>
    </w:p>
    <w:p>
      <w:r>
        <w:t>Line Num: 1</w:t>
      </w:r>
    </w:p>
    <w:p>
      <w:r>
        <w:t>Text:       HISTORY cabg REPORT Comparison radiograph 07/09/2018. Nasogastric tube, mediastinal clips, midline sternotomy wires, peripherally inserted  right subclavian central line and endotracheal tube noted in situ. Residual air spaceopacities seen in the periphery of the right mid and left lower  zone.  No pleural effusion detected.  Lucent area seen in the left cardiophrenic  angle may represent a small pneumothorax.   May need further action Finalised by: &lt;DOCTOR&gt;</w:t>
      </w:r>
    </w:p>
    <w:p>
      <w:r>
        <w:t>Accession Number: 03aa6a53a72051071393c29ce7d3946d0c30beefe2ba1f394bb110fd818467dc</w:t>
      </w:r>
    </w:p>
    <w:p>
      <w:r>
        <w:t>Updated Date Time: 09/9/2018 15:14</w:t>
      </w:r>
    </w:p>
    <w:p>
      <w:pPr>
        <w:pStyle w:val="Heading2"/>
      </w:pPr>
      <w:r>
        <w:t>Layman Explanation</w:t>
      </w:r>
    </w:p>
    <w:p>
      <w:r>
        <w:t>This radiology report discusses       HISTORY cabg REPORT Comparison radiograph 07/09/2018. Nasogastric tube, mediastinal clips, midline sternotomy wires, peripherally inserted  right subclavian central line and endotracheal tube noted in situ. Residual air spaceopacities seen in the periphery of the right mid and left lower  zone.  No pleural effusion detected.  Lucent area seen in the left cardiophrenic  angle may represent a small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