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2175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d3ff35117fe98ac03dbd8b31f57b775564c936a772c16e07b2eb4f486795f4ee</w:t>
      </w:r>
    </w:p>
    <w:p>
      <w:r>
        <w:t>Order Name: Chest X-ray</w:t>
      </w:r>
    </w:p>
    <w:p>
      <w:r>
        <w:t>Result Item Code: CHE-NOV</w:t>
      </w:r>
    </w:p>
    <w:p>
      <w:r>
        <w:t>Performed Date Time: 14/9/2018 6:07</w:t>
      </w:r>
    </w:p>
    <w:p>
      <w:r>
        <w:t>Line Num: 1</w:t>
      </w:r>
    </w:p>
    <w:p>
      <w:r>
        <w:t>Text:       There is partial resolution of the pulmonary oedema.     May need further action Finalised by: &lt;DOCTOR&gt;</w:t>
      </w:r>
    </w:p>
    <w:p>
      <w:r>
        <w:t>Accession Number: 73803a2aec69492d610734b958962078f0f3ac1a94cecf80e394d4ec2a97d547</w:t>
      </w:r>
    </w:p>
    <w:p>
      <w:r>
        <w:t>Updated Date Time: 15/9/2018 9:49</w:t>
      </w:r>
    </w:p>
    <w:p>
      <w:pPr>
        <w:pStyle w:val="Heading2"/>
      </w:pPr>
      <w:r>
        <w:t>Layman Explanation</w:t>
      </w:r>
    </w:p>
    <w:p>
      <w:r>
        <w:t>This radiology report discusses       There is partial resolution of the pulmonary oedema.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