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2199</w:t>
      </w:r>
    </w:p>
    <w:p>
      <w:r>
        <w:t>Visit Number: 9a221cfe1745af49644250cbcf13ed7fb2af92875025d3f58f5eeddf9ba1c0b0</w:t>
      </w:r>
    </w:p>
    <w:p>
      <w:r>
        <w:t>Masked_PatientID: 2195</w:t>
      </w:r>
    </w:p>
    <w:p>
      <w:r>
        <w:t>Order ID: 3a37c4b5cee4aca8fc0dffe2d2eacaf5fc869f54ce2c67bd04ca81411a337839</w:t>
      </w:r>
    </w:p>
    <w:p>
      <w:r>
        <w:t>Order Name: Chest X-ray, Erect</w:t>
      </w:r>
    </w:p>
    <w:p>
      <w:r>
        <w:t>Result Item Code: CHE-ER</w:t>
      </w:r>
    </w:p>
    <w:p>
      <w:r>
        <w:t>Performed Date Time: 25/6/2019 15:22</w:t>
      </w:r>
    </w:p>
    <w:p>
      <w:r>
        <w:t>Line Num: 1</w:t>
      </w:r>
    </w:p>
    <w:p>
      <w:r>
        <w:t>Text: HISTORY  reported in last X-ray of C-shaped opacity in right LZ REPORT X-ray dated 14/06/2019 was reviewed. The heart size is normal. No consolidation or collapse is seen. The tiny density projected over the right lower zone could be down nipple shadow.  Suggest repeat chest x-ray with nipple markers for further evaluation. Report Indicator: Known / Minor Finalised by: &lt;DOCTOR&gt;</w:t>
      </w:r>
    </w:p>
    <w:p>
      <w:r>
        <w:t>Accession Number: ed7cbf3f813faa270d354ffba55362efec965ac46be4a90af3defe5d31100d6f</w:t>
      </w:r>
    </w:p>
    <w:p>
      <w:r>
        <w:t>Updated Date Time: 26/6/2019 18:35</w:t>
      </w:r>
    </w:p>
    <w:p>
      <w:pPr>
        <w:pStyle w:val="Heading2"/>
      </w:pPr>
      <w:r>
        <w:t>Layman Explanation</w:t>
      </w:r>
    </w:p>
    <w:p>
      <w:r>
        <w:t>This radiology report discusses HISTORY  reported in last X-ray of C-shaped opacity in right LZ REPORT X-ray dated 14/06/2019 was reviewed. The heart size is normal. No consolidation or collapse is seen. The tiny density projected over the right lower zone could be down nipple shadow.  Suggest repeat chest x-ray with nipple markers for further evaluation.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