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2421</w:t>
      </w:r>
    </w:p>
    <w:p>
      <w:r>
        <w:t>Visit Number: 8a17fdb7edf2102280d11106678e18d079ee04c00e8c0442083d0fee90e6c476</w:t>
      </w:r>
    </w:p>
    <w:p>
      <w:r>
        <w:t>Masked_PatientID: 2417</w:t>
      </w:r>
    </w:p>
    <w:p>
      <w:r>
        <w:t>Order ID: b13c9242355e75d9d361a701b1f69f2ceae5bccd53821fb09009a4a5b240944b</w:t>
      </w:r>
    </w:p>
    <w:p>
      <w:r>
        <w:t>Order Name: Chest X-ray</w:t>
      </w:r>
    </w:p>
    <w:p>
      <w:r>
        <w:t>Result Item Code: CHE-NOV</w:t>
      </w:r>
    </w:p>
    <w:p>
      <w:r>
        <w:t>Performed Date Time: 13/12/2019 12:35</w:t>
      </w:r>
    </w:p>
    <w:p>
      <w:r>
        <w:t>Line Num: 1</w:t>
      </w:r>
    </w:p>
    <w:p>
      <w:r>
        <w:t>Text: The consolidation mi n the lungs is more pronounced than on the last examination.    Report Indicator: Further action or early intervention required Finalised by: &lt;DOCTOR&gt;</w:t>
      </w:r>
    </w:p>
    <w:p>
      <w:r>
        <w:t>Accession Number: 22ec1e77a4dbe050950ecb3b31a91278a55f96da3900232f79ce872dfb4f3a2d</w:t>
      </w:r>
    </w:p>
    <w:p>
      <w:r>
        <w:t>Updated Date Time: 14/12/2019 8:21</w:t>
      </w:r>
    </w:p>
    <w:p>
      <w:pPr>
        <w:pStyle w:val="Heading2"/>
      </w:pPr>
      <w:r>
        <w:t>Layman Explanation</w:t>
      </w:r>
    </w:p>
    <w:p>
      <w:r>
        <w:t>This radiology report discusses The consolidation mi n the lungs is more pronounced than on the last examination.  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