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2477</w:t>
      </w:r>
    </w:p>
    <w:p>
      <w:r>
        <w:t>Visit Number: fdb2303f9f2e3c74253f9317699735d90ae91c8769b518207f99b7cc81aa5276</w:t>
      </w:r>
    </w:p>
    <w:p>
      <w:r>
        <w:t>Masked_PatientID: 2462</w:t>
      </w:r>
    </w:p>
    <w:p>
      <w:r>
        <w:t>Order ID: dfd6c5ce7e8a8503219d39744e827f874421d2ccc12c925f3a31f734bfcbec69</w:t>
      </w:r>
    </w:p>
    <w:p>
      <w:r>
        <w:t>Order Name: Chest X-ray</w:t>
      </w:r>
    </w:p>
    <w:p>
      <w:r>
        <w:t>Result Item Code: CHE-NOV</w:t>
      </w:r>
    </w:p>
    <w:p>
      <w:r>
        <w:t>Performed Date Time: 13/1/2019 11:53</w:t>
      </w:r>
    </w:p>
    <w:p>
      <w:r>
        <w:t>Line Num: 1</w:t>
      </w:r>
    </w:p>
    <w:p>
      <w:r>
        <w:t>Text:       HISTORY Admitted for diarrhea.  Recent LOW. TRO malignancy. REPORT  Sternotomy wires and evidence of cardiac valve surgery is observed.  The heart is  enlarged.  There are ground-glass changes in the lower zones and pulmonary venous  congestion.  Patchy alveolar shadowing is noted in the left lung base.    Known / Minor Finalised by: &lt;DOCTOR&gt;</w:t>
      </w:r>
    </w:p>
    <w:p>
      <w:r>
        <w:t>Accession Number: 99d25afb4195819cff66c11c720621488fe39e2974051e72a745deef12f9e32f</w:t>
      </w:r>
    </w:p>
    <w:p>
      <w:r>
        <w:t>Updated Date Time: 14/1/2019 14:20</w:t>
      </w:r>
    </w:p>
    <w:p>
      <w:pPr>
        <w:pStyle w:val="Heading2"/>
      </w:pPr>
      <w:r>
        <w:t>Layman Explanation</w:t>
      </w:r>
    </w:p>
    <w:p>
      <w:r>
        <w:t>This radiology report discusses       HISTORY Admitted for diarrhea.  Recent LOW. TRO malignancy. REPORT  Sternotomy wires and evidence of cardiac valve surgery is observed.  The heart is  enlarged.  There are ground-glass changes in the lower zones and pulmonary venous  congestion.  Patchy alveolar shadowing is noted in the left lung base.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