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2495</w:t>
      </w:r>
    </w:p>
    <w:p>
      <w:r>
        <w:t>Visit Number: f263015994348342c479480833b79be5ff1e2744cde87284e717694a4ed62bea</w:t>
      </w:r>
    </w:p>
    <w:p>
      <w:r>
        <w:t>Masked_PatientID: 2494</w:t>
      </w:r>
    </w:p>
    <w:p>
      <w:r>
        <w:t>Order ID: acedf40805987883999aa3f9da7e739f43690cbea3c11b8616e52578e3bc16fe</w:t>
      </w:r>
    </w:p>
    <w:p>
      <w:r>
        <w:t>Order Name: Chest X-ray</w:t>
      </w:r>
    </w:p>
    <w:p>
      <w:r>
        <w:t>Result Item Code: CHE-NOV</w:t>
      </w:r>
    </w:p>
    <w:p>
      <w:r>
        <w:t>Performed Date Time: 05/5/2015 10:32</w:t>
      </w:r>
    </w:p>
    <w:p>
      <w:r>
        <w:t>Line Num: 1</w:t>
      </w:r>
    </w:p>
    <w:p>
      <w:r>
        <w:t>Text:       HISTORY bronchiectasis. REPORT  Heart appears slightly enlarged.  There are changes of bronchiectasis in the lung  bases bilaterally.  Airspace shadowing is seen in the left lower zone.  There may  be a small left effusion   Known / Minor  Finalised by: &lt;DOCTOR&gt;</w:t>
      </w:r>
    </w:p>
    <w:p>
      <w:r>
        <w:t>Accession Number: bbcdcc9ff209c9756a60e1c02ec84ec51215753cf957a2944b7cbc97b226377a</w:t>
      </w:r>
    </w:p>
    <w:p>
      <w:r>
        <w:t>Updated Date Time: 05/5/2015 11:11</w:t>
      </w:r>
    </w:p>
    <w:p>
      <w:pPr>
        <w:pStyle w:val="Heading2"/>
      </w:pPr>
      <w:r>
        <w:t>Layman Explanation</w:t>
      </w:r>
    </w:p>
    <w:p>
      <w:r>
        <w:t>This radiology report discusses       HISTORY bronchiectasis. REPORT  Heart appears slightly enlarged.  There are changes of bronchiectasis in the lung  bases bilaterally.  Airspace shadowing is seen in the left lower zone.  There may  be a small left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