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2529</w:t>
      </w:r>
    </w:p>
    <w:p>
      <w:r>
        <w:t>Visit Number: c2b18c051f8c81c36e662adbd6750d8ef4fa69f3de227a32822e3576f9f10ec3</w:t>
      </w:r>
    </w:p>
    <w:p>
      <w:r>
        <w:t>Masked_PatientID: 2498</w:t>
      </w:r>
    </w:p>
    <w:p>
      <w:r>
        <w:t>Order ID: a9c5942fd8eb4dcfe45d2075d7f3054d9fecf1e0e8706207fd4f6c3a73f953e6</w:t>
      </w:r>
    </w:p>
    <w:p>
      <w:r>
        <w:t>Order Name: Chest X-ray</w:t>
      </w:r>
    </w:p>
    <w:p>
      <w:r>
        <w:t>Result Item Code: CHE-NOV</w:t>
      </w:r>
    </w:p>
    <w:p>
      <w:r>
        <w:t>Performed Date Time: 11/1/2017 0:45</w:t>
      </w:r>
    </w:p>
    <w:p>
      <w:r>
        <w:t>Line Num: 1</w:t>
      </w:r>
    </w:p>
    <w:p>
      <w:r>
        <w:t>Text:       HISTORY post reintubation and reinsertion of ngt REPORT  X-ray dated 10/01/2017 was reviewed. Multiple wires, staples and prosthetic heart valve are noted. The heart size is enlarged and the lung fields are congested. There is interval worsening of the airspace shadows in both lungs. Bilateral small effusions are noted. A right chest tube is inserted. The ETT and CVP line are satisfactory in position. The tip of the NG tube is seen beyond the inferior margin of the x-ray.   May need further action Finalised by: &lt;DOCTOR&gt;</w:t>
      </w:r>
    </w:p>
    <w:p>
      <w:r>
        <w:t>Accession Number: d6e70e045f97be10f9d60f7a883de3941b039c589962467436894d3cc3038d76</w:t>
      </w:r>
    </w:p>
    <w:p>
      <w:r>
        <w:t>Updated Date Time: 11/1/2017 12:07</w:t>
      </w:r>
    </w:p>
    <w:p>
      <w:pPr>
        <w:pStyle w:val="Heading2"/>
      </w:pPr>
      <w:r>
        <w:t>Layman Explanation</w:t>
      </w:r>
    </w:p>
    <w:p>
      <w:r>
        <w:t>This radiology report discusses       HISTORY post reintubation and reinsertion of ngt REPORT  X-ray dated 10/01/2017 was reviewed. Multiple wires, staples and prosthetic heart valve are noted. The heart size is enlarged and the lung fields are congested. There is interval worsening of the airspace shadows in both lungs. Bilateral small effusions are noted. A right chest tube is inserted. The ETT and CVP line are satisfactory in position. The tip of the NG tube is seen beyond the inferior margin of the x-ray.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