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2513</w:t>
      </w:r>
    </w:p>
    <w:p>
      <w:r>
        <w:t>Visit Number: c2b18c051f8c81c36e662adbd6750d8ef4fa69f3de227a32822e3576f9f10ec3</w:t>
      </w:r>
    </w:p>
    <w:p>
      <w:r>
        <w:t>Masked_PatientID: 2498</w:t>
      </w:r>
    </w:p>
    <w:p>
      <w:r>
        <w:t>Order ID: d68bb2643c5938215491a9da97f5df769e2bbea54c93df8ed145e752afbea3a8</w:t>
      </w:r>
    </w:p>
    <w:p>
      <w:r>
        <w:t>Order Name: Chest X-ray</w:t>
      </w:r>
    </w:p>
    <w:p>
      <w:r>
        <w:t>Result Item Code: CHE-NOV</w:t>
      </w:r>
    </w:p>
    <w:p>
      <w:r>
        <w:t>Performed Date Time: 29/12/2016 5:35</w:t>
      </w:r>
    </w:p>
    <w:p>
      <w:r>
        <w:t>Line Num: 1</w:t>
      </w:r>
    </w:p>
    <w:p>
      <w:r>
        <w:t>Text:       HISTORY s/p avr and pfo closure on ecmo REPORT CHEST X-RAY – AP SUPINE Film  Comparison was made with previous chest radiograph dated 28 December 2016. The endotracheal tube, bilateral central venous catheter, and bilateral thoracic  drainage tubes are stable in positions.  The nasogastric tube is in satisfactory position, with the tip being projected over  the expected location of the stomach. Midline sternotomy wires and mediastinal clips are in situ. Cardiac valve prosthesis  is noted.  The heart size cannot be assessed accurately in this supine position.  Stable bilateral airspace opacities (worse on the right) and right pleural effusion  are again noted.    Known / Minor  Finalised by: &lt;DOCTOR&gt;</w:t>
      </w:r>
    </w:p>
    <w:p>
      <w:r>
        <w:t>Accession Number: 4715c6b7f647d5641ed9a12e3b45b7a4b6d39baee50e4354784f425a590ee9c7</w:t>
      </w:r>
    </w:p>
    <w:p>
      <w:r>
        <w:t>Updated Date Time: 29/12/2016 11:11</w:t>
      </w:r>
    </w:p>
    <w:p>
      <w:pPr>
        <w:pStyle w:val="Heading2"/>
      </w:pPr>
      <w:r>
        <w:t>Layman Explanation</w:t>
      </w:r>
    </w:p>
    <w:p>
      <w:r>
        <w:t>This radiology report discusses       HISTORY s/p avr and pfo closure on ecmo REPORT CHEST X-RAY – AP SUPINE Film  Comparison was made with previous chest radiograph dated 28 December 2016. The endotracheal tube, bilateral central venous catheter, and bilateral thoracic  drainage tubes are stable in positions.  The nasogastric tube is in satisfactory position, with the tip being projected over  the expected location of the stomach. Midline sternotomy wires and mediastinal clips are in situ. Cardiac valve prosthesis  is noted.  The heart size cannot be assessed accurately in this supine position.  Stable bilateral airspace opacities (worse on the right) and right pleural effusion  are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