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2611</w:t>
      </w:r>
    </w:p>
    <w:p>
      <w:r>
        <w:t>Visit Number: 10b9474704bdd9b1974156e705db7d965d0643fc02dd40efe14a5dc51852fedb</w:t>
      </w:r>
    </w:p>
    <w:p>
      <w:r>
        <w:t>Masked_PatientID: 2609</w:t>
      </w:r>
    </w:p>
    <w:p>
      <w:r>
        <w:t>Order ID: 1fd7ca41d97a16b7774b5bff0e369f62c9fe869e47ea37453f956c40c114297e</w:t>
      </w:r>
    </w:p>
    <w:p>
      <w:r>
        <w:t>Order Name: Chest X-ray</w:t>
      </w:r>
    </w:p>
    <w:p>
      <w:r>
        <w:t>Result Item Code: CHE-NOV</w:t>
      </w:r>
    </w:p>
    <w:p>
      <w:r>
        <w:t>Performed Date Time: 09/2/2016 0:11</w:t>
      </w:r>
    </w:p>
    <w:p>
      <w:r>
        <w:t>Line Num: 1</w:t>
      </w:r>
    </w:p>
    <w:p>
      <w:r>
        <w:t>Text:       HISTORY cough, bronchitis REPORT  Prior radiograph dated 18/02/2015 was reviewed. Sternotomy sutures are seen.  The tip of the feeding tube is below the level of diaphragm.   Prominent vascular markings are noted.  No confluent consolidation or sizeable effusion.  Old right eighth rib fracture is seen.   Known / Minor  Finalised by: &lt;DOCTOR&gt;</w:t>
      </w:r>
    </w:p>
    <w:p>
      <w:r>
        <w:t>Accession Number: 9f618c0066b4fc219428712fa01ee76552f87abaf1fc1c86a3ab143c5b3da6b4</w:t>
      </w:r>
    </w:p>
    <w:p>
      <w:r>
        <w:t>Updated Date Time: 09/2/2016 12:55</w:t>
      </w:r>
    </w:p>
    <w:p>
      <w:pPr>
        <w:pStyle w:val="Heading2"/>
      </w:pPr>
      <w:r>
        <w:t>Layman Explanation</w:t>
      </w:r>
    </w:p>
    <w:p>
      <w:r>
        <w:t>This radiology report discusses       HISTORY cough, bronchitis REPORT  Prior radiograph dated 18/02/2015 was reviewed. Sternotomy sutures are seen.  The tip of the feeding tube is below the level of diaphragm.   Prominent vascular markings are noted.  No confluent consolidation or sizeable effusion.  Old right eighth rib fracture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