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2692</w:t>
      </w:r>
    </w:p>
    <w:p>
      <w:r>
        <w:t>Visit Number: 99a889270e08a2cc2f01a4c9af5d20558382e67f75c0dc01f8292110ab2a8053</w:t>
      </w:r>
    </w:p>
    <w:p>
      <w:r>
        <w:t>Masked_PatientID: 2689</w:t>
      </w:r>
    </w:p>
    <w:p>
      <w:r>
        <w:t>Order ID: 25be40b760d559a2d67eb9443e4c558eeb8b3649efc3554da48c8971937b77aa</w:t>
      </w:r>
    </w:p>
    <w:p>
      <w:r>
        <w:t>Order Name: Chest X-ray</w:t>
      </w:r>
    </w:p>
    <w:p>
      <w:r>
        <w:t>Result Item Code: CHE-NOV</w:t>
      </w:r>
    </w:p>
    <w:p>
      <w:r>
        <w:t>Performed Date Time: 06/5/2015 20:25</w:t>
      </w:r>
    </w:p>
    <w:p>
      <w:r>
        <w:t>Line Num: 1</w:t>
      </w:r>
    </w:p>
    <w:p>
      <w:r>
        <w:t>Text:       HISTORY left side pleural effusion post pleural tap REPORT  Compared with previous film done on same day at an earlier hour.  The left effusion  shows interval decrease but residual sizeable effusion is still present with some  contralateral mediastinal shift.  No obvious pneumothorax.  Heart appears enlarged.   May need further action Finalised by: &lt;DOCTOR&gt;</w:t>
      </w:r>
    </w:p>
    <w:p>
      <w:r>
        <w:t>Accession Number: 664c91837b0b8bc70029dc03cb09b31737ae75965e46e09f2f6634098c6cebdd</w:t>
      </w:r>
    </w:p>
    <w:p>
      <w:r>
        <w:t>Updated Date Time: 07/5/2015 16:04</w:t>
      </w:r>
    </w:p>
    <w:p>
      <w:pPr>
        <w:pStyle w:val="Heading2"/>
      </w:pPr>
      <w:r>
        <w:t>Layman Explanation</w:t>
      </w:r>
    </w:p>
    <w:p>
      <w:r>
        <w:t>This radiology report discusses       HISTORY left side pleural effusion post pleural tap REPORT  Compared with previous film done on same day at an earlier hour.  The left effusion  shows interval decrease but residual sizeable effusion is still present with some  contralateral mediastinal shift.  No obvious pneumothorax.  Heart appears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