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2928</w:t>
      </w:r>
    </w:p>
    <w:p>
      <w:r>
        <w:t>Visit Number: e42d6433559653e45f96e68cdfb17c3bbffdc8289b7775b9f316f4aef1615a04</w:t>
      </w:r>
    </w:p>
    <w:p>
      <w:r>
        <w:t>Masked_PatientID: 2928</w:t>
      </w:r>
    </w:p>
    <w:p>
      <w:r>
        <w:t>Order ID: db3e89edcee8eb403bcef80dc59c3b1a9bf435f5bb198b2c5f02c5b2f919295b</w:t>
      </w:r>
    </w:p>
    <w:p>
      <w:r>
        <w:t>Order Name: Chest X-ray</w:t>
      </w:r>
    </w:p>
    <w:p>
      <w:r>
        <w:t>Result Item Code: CHE-NOV</w:t>
      </w:r>
    </w:p>
    <w:p>
      <w:r>
        <w:t>Performed Date Time: 11/4/2019 18:00</w:t>
      </w:r>
    </w:p>
    <w:p>
      <w:r>
        <w:t>Line Num: 1</w:t>
      </w:r>
    </w:p>
    <w:p>
      <w:r>
        <w:t>Text:          [ ET tube tip – roughly 4.7 cm from carina. The heart is enlarged with pulmonary oedema.   IA balloon tip – a little below the upper end dTA.  The aorta is unfurled. Right IJ catheter (tip in mid SVC) and NG tube (tip I n fundus) are shown.  May need further action Finalised by: &lt;DOCTOR&gt;</w:t>
      </w:r>
    </w:p>
    <w:p>
      <w:r>
        <w:t>Accession Number: fc343b61d41be5c14543e899280c433fd52c68da80be6cf3d187372cc17086f6</w:t>
      </w:r>
    </w:p>
    <w:p>
      <w:r>
        <w:t>Updated Date Time: 12/4/2019 8:45</w:t>
      </w:r>
    </w:p>
    <w:p>
      <w:pPr>
        <w:pStyle w:val="Heading2"/>
      </w:pPr>
      <w:r>
        <w:t>Layman Explanation</w:t>
      </w:r>
    </w:p>
    <w:p>
      <w:r>
        <w:t>This radiology report discusses          [ ET tube tip – roughly 4.7 cm from carina. The heart is enlarged with pulmonary oedema.   IA balloon tip – a little below the upper end dTA.  The aorta is unfurled. Right IJ catheter (tip in mid SVC) and NG tube (tip I n fundus) are shown.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