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2959</w:t>
      </w:r>
    </w:p>
    <w:p>
      <w:r>
        <w:t>Visit Number: a2482f0b78ef5f97ef5db275c593500daed6e5b8b4caf35c73f457c8459671b8</w:t>
      </w:r>
    </w:p>
    <w:p>
      <w:r>
        <w:t>Masked_PatientID: 2959</w:t>
      </w:r>
    </w:p>
    <w:p>
      <w:r>
        <w:t>Order ID: c9d283e93a598660c69a87e6d5f069e1ad9df78e39f9e7bde234d849cbcedb1a</w:t>
      </w:r>
    </w:p>
    <w:p>
      <w:r>
        <w:t>Order Name: Chest X-ray, Erect</w:t>
      </w:r>
    </w:p>
    <w:p>
      <w:r>
        <w:t>Result Item Code: CHE-ER</w:t>
      </w:r>
    </w:p>
    <w:p>
      <w:r>
        <w:t>Performed Date Time: 07/7/2015 15:05</w:t>
      </w:r>
    </w:p>
    <w:p>
      <w:r>
        <w:t>Line Num: 1</w:t>
      </w:r>
    </w:p>
    <w:p>
      <w:r>
        <w:t>Text:       HISTORY ESRF REPORT Compared with the chest radiograph taken 12 hours earlier. No interval change in cardiac size or outline.  The cardiac size remains within normal  limits on this projection.  Mediastinal and aortic outlinesare unremarkable.   The earlier demonstrated mild pulmonary venous congestion shows some interval improvement.   As before, no pleural effusion is seen.  Known / Minor  Finalised by: &lt;DOCTOR&gt;</w:t>
      </w:r>
    </w:p>
    <w:p>
      <w:r>
        <w:t>Accession Number: 8c7115c494040a8bde05d96cb9c5725089d259eecf47eab72367ac3c7cf2532f</w:t>
      </w:r>
    </w:p>
    <w:p>
      <w:r>
        <w:t>Updated Date Time: 08/7/2015 14:34</w:t>
      </w:r>
    </w:p>
    <w:p>
      <w:pPr>
        <w:pStyle w:val="Heading2"/>
      </w:pPr>
      <w:r>
        <w:t>Layman Explanation</w:t>
      </w:r>
    </w:p>
    <w:p>
      <w:r>
        <w:t>This radiology report discusses       HISTORY ESRF REPORT Compared with the chest radiograph taken 12 hours earlier. No interval change in cardiac size or outline.  The cardiac size remains within normal  limits on this projection.  Mediastinal and aortic outlinesare unremarkable.   The earlier demonstrated mild pulmonary venous congestion shows some interval improvement.   As before, no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