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2973</w:t>
      </w:r>
    </w:p>
    <w:p>
      <w:r>
        <w:t>Visit Number: 678479bf73b700e6b835f604383d54c618938760097c2bf7b5f6ef71a1dc9ccc</w:t>
      </w:r>
    </w:p>
    <w:p>
      <w:r>
        <w:t>Masked_PatientID: 2968</w:t>
      </w:r>
    </w:p>
    <w:p>
      <w:r>
        <w:t>Order ID: 0a4221fc51f57ac09520781c11a2a3385b598323056e76c16fcfc5635ea3a4b2</w:t>
      </w:r>
    </w:p>
    <w:p>
      <w:r>
        <w:t>Order Name: Chest X-ray</w:t>
      </w:r>
    </w:p>
    <w:p>
      <w:r>
        <w:t>Result Item Code: CHE-NOV</w:t>
      </w:r>
    </w:p>
    <w:p>
      <w:r>
        <w:t>Performed Date Time: 02/4/2019 14:39</w:t>
      </w:r>
    </w:p>
    <w:p>
      <w:r>
        <w:t>Line Num: 1</w:t>
      </w:r>
    </w:p>
    <w:p>
      <w:r>
        <w:t>Text: HISTORY  fever; viral respiratory infections REPORT Cardiac shadow not enlarged. Scattered foci of patchy linear air space shadowing  is seen in the left lung field. There is expansion and cystic changes of the left  anterior 6th and 7th ribs.Report Indicator: May need further action Finalised by: &lt;DOCTOR&gt;</w:t>
      </w:r>
    </w:p>
    <w:p>
      <w:r>
        <w:t>Accession Number: ae5ac136a326441b64a2cc336f3c298d18ce34a6953cc565a715ad743cef6583</w:t>
      </w:r>
    </w:p>
    <w:p>
      <w:r>
        <w:t>Updated Date Time: 03/4/2019 8:54</w:t>
      </w:r>
    </w:p>
    <w:p>
      <w:pPr>
        <w:pStyle w:val="Heading2"/>
      </w:pPr>
      <w:r>
        <w:t>Layman Explanation</w:t>
      </w:r>
    </w:p>
    <w:p>
      <w:r>
        <w:t>This radiology report discusses HISTORY  fever; viral respiratory infections REPORT Cardiac shadow not enlarged. Scattered foci of patchy linear air space shadowing  is seen in the left lung field. There is expansion and cystic changes of the left  anterior 6th and 7th ribs.Report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