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2999</w:t>
      </w:r>
    </w:p>
    <w:p>
      <w:r>
        <w:t>Visit Number: af4426a9239c5d770ed0b29d76fa7a8983706296ab0b705d26b4134d983d9a1d</w:t>
      </w:r>
    </w:p>
    <w:p>
      <w:r>
        <w:t>Masked_PatientID: 2997</w:t>
      </w:r>
    </w:p>
    <w:p>
      <w:r>
        <w:t>Order ID: 734ec9550620f4aad598e5b06cc028566f8209596074fe65aa5d8bc2250a07b1</w:t>
      </w:r>
    </w:p>
    <w:p>
      <w:r>
        <w:t>Order Name: Chest X-ray</w:t>
      </w:r>
    </w:p>
    <w:p>
      <w:r>
        <w:t>Result Item Code: CHE-NOV</w:t>
      </w:r>
    </w:p>
    <w:p>
      <w:r>
        <w:t>Performed Date Time: 21/7/2019 6:09</w:t>
      </w:r>
    </w:p>
    <w:p>
      <w:r>
        <w:t>Line Num: 1</w:t>
      </w:r>
    </w:p>
    <w:p>
      <w:r>
        <w:t>Text: HISTORY  pls do tomorrow 6am thank you to assess for improvement of right pleural effusion REPORT Right hemidiaphragm remains markedly elevated due to the large liver tumour. Right  intercostal drainage catheter with interval reduction in thesize of right pleural  effusion is seen. Report Indicator: Known / Minor Finalised by: &lt;DOCTOR&gt;</w:t>
      </w:r>
    </w:p>
    <w:p>
      <w:r>
        <w:t>Accession Number: 6b84e0c781fb112e04e79e31267b947bbaf74d66f360439f276e635a701c6959</w:t>
      </w:r>
    </w:p>
    <w:p>
      <w:r>
        <w:t>Updated Date Time: 21/7/2019 10:42</w:t>
      </w:r>
    </w:p>
    <w:p>
      <w:pPr>
        <w:pStyle w:val="Heading2"/>
      </w:pPr>
      <w:r>
        <w:t>Layman Explanation</w:t>
      </w:r>
    </w:p>
    <w:p>
      <w:r>
        <w:t>This radiology report discusses HISTORY  pls do tomorrow 6am thank you to assess for improvement of right pleural effusion REPORT Right hemidiaphragm remains markedly elevated due to the large liver tumour. Right  intercostal drainage catheter with interval reduction in thesize of right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