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3017</w:t>
      </w:r>
    </w:p>
    <w:p>
      <w:r>
        <w:t>Visit Number: f65bd00a0ba175279376fb04bfacfa7999cf3e9b9964bfd3253b65b07e1d4567</w:t>
      </w:r>
    </w:p>
    <w:p>
      <w:r>
        <w:t>Masked_PatientID: 3002</w:t>
      </w:r>
    </w:p>
    <w:p>
      <w:r>
        <w:t>Order ID: 314bc41fb7b0a32973230537f9ce93788d13671c5068a1af87e7f33d9508e1b6</w:t>
      </w:r>
    </w:p>
    <w:p>
      <w:r>
        <w:t>Order Name: Chest X-ray</w:t>
      </w:r>
    </w:p>
    <w:p>
      <w:r>
        <w:t>Result Item Code: CHE-NOV</w:t>
      </w:r>
    </w:p>
    <w:p>
      <w:r>
        <w:t>Performed Date Time: 01/11/2015 15:15</w:t>
      </w:r>
    </w:p>
    <w:p>
      <w:r>
        <w:t>Line Num: 1</w:t>
      </w:r>
    </w:p>
    <w:p>
      <w:r>
        <w:t>Text:       HISTORY chest tube dislodged. ? air entry REPORT  Comparison made previous radiograph taken on 31 October 2015. Cardiac size appears enlarged in this projection.  Sternotomy wires and mediastinal  clips are present.  Stable position of the left chest tube and bilateral central  venous catheters. Moderate loculated left hydropneumothorax again noted.  Atelectasis noted in the  left lower zone.   May need further action Finalised by: &lt;DOCTOR&gt;</w:t>
      </w:r>
    </w:p>
    <w:p>
      <w:r>
        <w:t>Accession Number: b05c83ca92e32932de6aa8993dc9a237f79decc71b3031dc7413da2ee95f1bc3</w:t>
      </w:r>
    </w:p>
    <w:p>
      <w:r>
        <w:t>Updated Date Time: 02/11/2015 14:41</w:t>
      </w:r>
    </w:p>
    <w:p>
      <w:pPr>
        <w:pStyle w:val="Heading2"/>
      </w:pPr>
      <w:r>
        <w:t>Layman Explanation</w:t>
      </w:r>
    </w:p>
    <w:p>
      <w:r>
        <w:t>This radiology report discusses       HISTORY chest tube dislodged. ? air entry REPORT  Comparison made previous radiograph taken on 31 October 2015. Cardiac size appears enlarged in this projection.  Sternotomy wires and mediastinal  clips are present.  Stable position of the left chest tube and bilateral central  venous catheters. Moderate loculated left hydropneumothorax again noted.  Atelectasis noted in the  left lower zone.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