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3019</w:t>
      </w:r>
    </w:p>
    <w:p>
      <w:r>
        <w:t>Visit Number: f65bd00a0ba175279376fb04bfacfa7999cf3e9b9964bfd3253b65b07e1d4567</w:t>
      </w:r>
    </w:p>
    <w:p>
      <w:r>
        <w:t>Masked_PatientID: 3002</w:t>
      </w:r>
    </w:p>
    <w:p>
      <w:r>
        <w:t>Order ID: 6de26b900d9c7d67639ac1ec991193903f5fccfa358d60e2470577c865c86106</w:t>
      </w:r>
    </w:p>
    <w:p>
      <w:r>
        <w:t>Order Name: Chest X-ray</w:t>
      </w:r>
    </w:p>
    <w:p>
      <w:r>
        <w:t>Result Item Code: CHE-NOV</w:t>
      </w:r>
    </w:p>
    <w:p>
      <w:r>
        <w:t>Performed Date Time: 14/11/2015 6:44</w:t>
      </w:r>
    </w:p>
    <w:p>
      <w:r>
        <w:t>Line Num: 1</w:t>
      </w:r>
    </w:p>
    <w:p>
      <w:r>
        <w:t>Text:       HISTORY Desaturation likely 2nd to fluid overload. Patient has a left sided chest tube. REPORT  Portable AP sitting Comparison study:  09/11/2015 Sternotomy wires and vascular clips are noted.  The heart appears enlarged.  There  is a left pleural effusion with a drainage catheter in situ. There is pulmonary congestion and interstitial shadowing seen consistent with pulmonary  oedema. Position of the central venous lines are satisfactory.   May need further action Finalised by: &lt;DOCTOR&gt;</w:t>
      </w:r>
    </w:p>
    <w:p>
      <w:r>
        <w:t>Accession Number: bfc53d8e2c97330675a5d6ce155997f734538aa8eb1f95f8a30512cc91cd9071</w:t>
      </w:r>
    </w:p>
    <w:p>
      <w:r>
        <w:t>Updated Date Time: 14/11/2015 10:10</w:t>
      </w:r>
    </w:p>
    <w:p>
      <w:pPr>
        <w:pStyle w:val="Heading2"/>
      </w:pPr>
      <w:r>
        <w:t>Layman Explanation</w:t>
      </w:r>
    </w:p>
    <w:p>
      <w:r>
        <w:t>This radiology report discusses       HISTORY Desaturation likely 2nd to fluid overload. Patient has a left sided chest tube. REPORT  Portable AP sitting Comparison study:  09/11/2015 Sternotomy wires and vascular clips are noted.  The heart appears enlarged.  There  is a left pleural effusion with a drainage catheter in situ. There is pulmonary congestion and interstitial shadowing seen consistent with pulmonary  oedema. Position of the central venous lines are satisfactory.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