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3046</w:t>
      </w:r>
    </w:p>
    <w:p>
      <w:r>
        <w:t>Visit Number: cd4d80b94e7b0ee7b5a898cda2f7006b93cba33a09b6ea11ce303d35d459e942</w:t>
      </w:r>
    </w:p>
    <w:p>
      <w:r>
        <w:t>Masked_PatientID: 3002</w:t>
      </w:r>
    </w:p>
    <w:p>
      <w:r>
        <w:t>Order ID: b9438e59721bb7687325f03073077374b27f1992bd58c78cc5a8dfe9f3a5d459</w:t>
      </w:r>
    </w:p>
    <w:p>
      <w:r>
        <w:t>Order Name: Chest X-ray, Erect</w:t>
      </w:r>
    </w:p>
    <w:p>
      <w:r>
        <w:t>Result Item Code: CHE-ER</w:t>
      </w:r>
    </w:p>
    <w:p>
      <w:r>
        <w:t>Performed Date Time: 27/10/2017 11:33</w:t>
      </w:r>
    </w:p>
    <w:p>
      <w:r>
        <w:t>Line Num: 1</w:t>
      </w:r>
    </w:p>
    <w:p>
      <w:r>
        <w:t>Text:       HISTORY lefft chronic effusion REPORT   Chest radiograph of 4 August 2017 was reviewed. Sternotomy wires and mediastinal vascular clips are suggestive of prior CABG.  The  heart is enlarged.  The thoracic aorta is unfolded with calcification.  There is  increased opacification of the longstanding left pleural effusion.  Other stable  findings of left lower zone atelectasis and mild patchy airspace opacities in the  right lower zone are evident.  Old right clavicular fracture and left posterolateral  thoracotomy noted.    May need further action Finalised by: &lt;DOCTOR&gt;</w:t>
      </w:r>
    </w:p>
    <w:p>
      <w:r>
        <w:t>Accession Number: f8c5b0db2f3e1a94dd56da156b259ddee92d057b841f3cbc77d350bbe52e37e6</w:t>
      </w:r>
    </w:p>
    <w:p>
      <w:r>
        <w:t>Updated Date Time: 27/10/2017 13:29</w:t>
      </w:r>
    </w:p>
    <w:p>
      <w:pPr>
        <w:pStyle w:val="Heading2"/>
      </w:pPr>
      <w:r>
        <w:t>Layman Explanation</w:t>
      </w:r>
    </w:p>
    <w:p>
      <w:r>
        <w:t>This radiology report discusses       HISTORY lefft chronic effusion REPORT   Chest radiograph of 4 August 2017 was reviewed. Sternotomy wires and mediastinal vascular clips are suggestive of prior CABG.  The  heart is enlarged.  The thoracic aorta is unfolded with calcification.  There is  increased opacification of the longstanding left pleural effusion.  Other stable  findings of left lower zone atelectasis and mild patchy airspace opacities in the  right lower zone are evident.  Old right clavicular fracture and left posterolateral  thoracotomy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