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3016</w:t>
      </w:r>
    </w:p>
    <w:p>
      <w:r>
        <w:t>Visit Number: f65bd00a0ba175279376fb04bfacfa7999cf3e9b9964bfd3253b65b07e1d4567</w:t>
      </w:r>
    </w:p>
    <w:p>
      <w:r>
        <w:t>Masked_PatientID: 3002</w:t>
      </w:r>
    </w:p>
    <w:p>
      <w:r>
        <w:t>Order ID: 70b488d7569c43cdc214d277fd65950a6689c188ea8debedc8fc63e72d7e9988</w:t>
      </w:r>
    </w:p>
    <w:p>
      <w:r>
        <w:t>Order Name: Chest X-ray</w:t>
      </w:r>
    </w:p>
    <w:p>
      <w:r>
        <w:t>Result Item Code: CHE-NOV</w:t>
      </w:r>
    </w:p>
    <w:p>
      <w:r>
        <w:t>Performed Date Time: 31/10/2015 6:42</w:t>
      </w:r>
    </w:p>
    <w:p>
      <w:r>
        <w:t>Line Num: 1</w:t>
      </w:r>
    </w:p>
    <w:p>
      <w:r>
        <w:t>Text:       HISTORY left empyema s/p chest drain REPORT  Sternotomy wires and surgical staples are noted. The heart size cannot be accurately assessed as this is an AP film but appears enlarged. Patchy consolidation is seen in the left lower zones. Loculated fluid collection is seen in the left upper and lower zones. Left pleural catheter inserted. The central venous lines are satisfactory position.   May need further action Finalised by: &lt;DOCTOR&gt;</w:t>
      </w:r>
    </w:p>
    <w:p>
      <w:r>
        <w:t>Accession Number: 3c1bc5361b092086c500e01ac2bdc63c3bd9e6e59a1770efef4e592c05b6cfbe</w:t>
      </w:r>
    </w:p>
    <w:p>
      <w:r>
        <w:t>Updated Date Time: 31/10/2015 12:52</w:t>
      </w:r>
    </w:p>
    <w:p>
      <w:pPr>
        <w:pStyle w:val="Heading2"/>
      </w:pPr>
      <w:r>
        <w:t>Layman Explanation</w:t>
      </w:r>
    </w:p>
    <w:p>
      <w:r>
        <w:t>This radiology report discusses       HISTORY left empyema s/p chest drain REPORT  Sternotomy wires and surgical staples are noted. The heart size cannot be accurately assessed as this is an AP film but appears enlarged. Patchy consolidation is seen in the left lower zones. Loculated fluid collection is seen in the left upper and lower zones. Left pleural catheter inserted. The central venous lines are satisfactory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