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3080</w:t>
      </w:r>
    </w:p>
    <w:p>
      <w:r>
        <w:t>Visit Number: a5364f0638160b7a90e00f54e0f413661ecc5945bb5f3f9c0aacb3d09f1f0524</w:t>
      </w:r>
    </w:p>
    <w:p>
      <w:r>
        <w:t>Masked_PatientID: 3080</w:t>
      </w:r>
    </w:p>
    <w:p>
      <w:r>
        <w:t>Order ID: 0e0ac4ea177e22fb7655ee8e805b944af752367e35763f61c477115cbf2363f9</w:t>
      </w:r>
    </w:p>
    <w:p>
      <w:r>
        <w:t>Order Name: Chest X-ray</w:t>
      </w:r>
    </w:p>
    <w:p>
      <w:r>
        <w:t>Result Item Code: CHE-NOV</w:t>
      </w:r>
    </w:p>
    <w:p>
      <w:r>
        <w:t>Performed Date Time: 25/7/2015 9:51</w:t>
      </w:r>
    </w:p>
    <w:p>
      <w:r>
        <w:t>Line Num: 1</w:t>
      </w:r>
    </w:p>
    <w:p>
      <w:r>
        <w:t>Text:       HISTORY SOB seconday to 1. HAP; 2. SVCO; 3. PD REPORT  There is dense opacification with airspace and mass like shadowing in the right  middle and upper zones - worse than in the previous radiograph. The right hemidiaphragm is elevated.  Ground-glass shadowing is also seen in the  left middle and lower zones.  The gastric fundus is dilated   Known / Minor  Finalised by: &lt;DOCTOR&gt;</w:t>
      </w:r>
    </w:p>
    <w:p>
      <w:r>
        <w:t>Accession Number: a4bfef125f0daa86c70b00614894366d785d98c13c51670fabcd686e6d0cf82c</w:t>
      </w:r>
    </w:p>
    <w:p>
      <w:r>
        <w:t>Updated Date Time: 27/7/2015 12:41</w:t>
      </w:r>
    </w:p>
    <w:p>
      <w:pPr>
        <w:pStyle w:val="Heading2"/>
      </w:pPr>
      <w:r>
        <w:t>Layman Explanation</w:t>
      </w:r>
    </w:p>
    <w:p>
      <w:r>
        <w:t>This radiology report discusses       HISTORY SOB seconday to 1. HAP; 2. SVCO; 3. PD REPORT  There is dense opacification with airspace and mass like shadowing in the right  middle and upper zones - worse than in the previous radiograph. The right hemidiaphragm is elevated.  Ground-glass shadowing is also seen in the  left middle and lower zones.  The gastric fundus is dilated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