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3081</w:t>
      </w:r>
    </w:p>
    <w:p>
      <w:r>
        <w:t>Visit Number: a5364f0638160b7a90e00f54e0f413661ecc5945bb5f3f9c0aacb3d09f1f0524</w:t>
      </w:r>
    </w:p>
    <w:p>
      <w:r>
        <w:t>Masked_PatientID: 3080</w:t>
      </w:r>
    </w:p>
    <w:p>
      <w:r>
        <w:t>Order ID: a7b4425e3088b86ee9cf7e081d52ea91e6306b8f555f8edc75a8dd83b3204244</w:t>
      </w:r>
    </w:p>
    <w:p>
      <w:r>
        <w:t>Order Name: Chest X-ray</w:t>
      </w:r>
    </w:p>
    <w:p>
      <w:r>
        <w:t>Result Item Code: CHE-NOV</w:t>
      </w:r>
    </w:p>
    <w:p>
      <w:r>
        <w:t>Performed Date Time: 28/7/2015 9:06</w:t>
      </w:r>
    </w:p>
    <w:p>
      <w:r>
        <w:t>Line Num: 1</w:t>
      </w:r>
    </w:p>
    <w:p>
      <w:r>
        <w:t>Text:       HISTORY Worsening SOB secondary to 1. fluid overload; 2. HAP; Metastatic lung CA to the LN  with SVCO REPORT The prior chest radiograph dated 25 July 2015 is reviewed. Mass-like consolidation in the right upper and mid zones shows interval worsening.  There are also consolidative changes in the right lower zone.  Small right pleural  effusion is present. There is also worsening of air-space shadowing in the left mid  to lower zones. The heart size cannot be accurately assessed on this AP projection.  The aorta is  unfolded.   May need further action Finalised by: &lt;DOCTOR&gt;</w:t>
      </w:r>
    </w:p>
    <w:p>
      <w:r>
        <w:t>Accession Number: 280a77cec90bb45fab00051d4b430aa8bd093a779ceba1789da0e6f4d45c52f9</w:t>
      </w:r>
    </w:p>
    <w:p>
      <w:r>
        <w:t>Updated Date Time: 29/7/2015 11:37</w:t>
      </w:r>
    </w:p>
    <w:p>
      <w:pPr>
        <w:pStyle w:val="Heading2"/>
      </w:pPr>
      <w:r>
        <w:t>Layman Explanation</w:t>
      </w:r>
    </w:p>
    <w:p>
      <w:r>
        <w:t>This radiology report discusses       HISTORY Worsening SOB secondary to 1. fluid overload; 2. HAP; Metastatic lung CA to the LN  with SVCO REPORT The prior chest radiograph dated 25 July 2015 is reviewed. Mass-like consolidation in the right upper and mid zones shows interval worsening.  There are also consolidative changes in the right lower zone.  Small right pleural  effusion is present. There is also worsening of air-space shadowing in the left mid  to lower zones. The heart size cannot be accurately assessed on this AP projection.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