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3092</w:t>
      </w:r>
    </w:p>
    <w:p>
      <w:r>
        <w:t>Visit Number: 0b3b528224067d864b64c44f995c773a8cb83dd95233394845cb723465c8d58a</w:t>
      </w:r>
    </w:p>
    <w:p>
      <w:r>
        <w:t>Masked_PatientID: 3090</w:t>
      </w:r>
    </w:p>
    <w:p>
      <w:r>
        <w:t>Order ID: 57b316e711ad13775508f11b3087df4624b679de43f1f06c7a690458b48a8fc6</w:t>
      </w:r>
    </w:p>
    <w:p>
      <w:r>
        <w:t>Order Name: Chest X-ray</w:t>
      </w:r>
    </w:p>
    <w:p>
      <w:r>
        <w:t>Result Item Code: CHE-NOV</w:t>
      </w:r>
    </w:p>
    <w:p>
      <w:r>
        <w:t>Performed Date Time: 29/11/2019 17:37</w:t>
      </w:r>
    </w:p>
    <w:p>
      <w:r>
        <w:t>Line Num: 1</w:t>
      </w:r>
    </w:p>
    <w:p>
      <w:r>
        <w:t>Text: HISTORY  sob. CCA obs1 REPORT The cardiac size is enlarged. Atherosclerotic calcifications are present in the unfolded  thoracic aorta. Prominent right hilum is noted. Pulmonary venous congestion with peripheral septal lines and small bilateral pleural  effusions are evident, in keeping with fluid overload. No confluent consolidation  is detected. Degenerative changes are present in the spine. Report Indicator: Further action or early intervention required Finalised by: &lt;DOCTOR&gt;</w:t>
      </w:r>
    </w:p>
    <w:p>
      <w:r>
        <w:t>Accession Number: 75612ee6c4128836a07cc76f1e8b1b4957b9c2090ab58885b868a4e859c3a1af</w:t>
      </w:r>
    </w:p>
    <w:p>
      <w:r>
        <w:t>Updated Date Time: 30/11/2019 11:05</w:t>
      </w:r>
    </w:p>
    <w:p>
      <w:pPr>
        <w:pStyle w:val="Heading2"/>
      </w:pPr>
      <w:r>
        <w:t>Layman Explanation</w:t>
      </w:r>
    </w:p>
    <w:p>
      <w:r>
        <w:t>This radiology report discusses HISTORY  sob. CCA obs1 REPORT The cardiac size is enlarged. Atherosclerotic calcifications are present in the unfolded  thoracic aorta. Prominent right hilum is noted. Pulmonary venous congestion with peripheral septal lines and small bilateral pleural  effusions are evident, in keeping with fluid overload. No confluent consolidation  is detected. Degenerative changes are present in the spine.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