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3103</w:t>
      </w:r>
    </w:p>
    <w:p>
      <w:r>
        <w:t>Visit Number: 061ffb6103c228069df9afdde23b77a0e482d12f9642efc54cd684bf81f1c3c0</w:t>
      </w:r>
    </w:p>
    <w:p>
      <w:r>
        <w:t>Masked_PatientID: 3103</w:t>
      </w:r>
    </w:p>
    <w:p>
      <w:r>
        <w:t>Order ID: a22e7e0131bb27b25a35cbe547b7231603ab41d87556a661fe7e342a00271162</w:t>
      </w:r>
    </w:p>
    <w:p>
      <w:r>
        <w:t>Order Name: Chest X-ray</w:t>
      </w:r>
    </w:p>
    <w:p>
      <w:r>
        <w:t>Result Item Code: CHE-NOV</w:t>
      </w:r>
    </w:p>
    <w:p>
      <w:r>
        <w:t>Performed Date Time: 07/7/2016 20:11</w:t>
      </w:r>
    </w:p>
    <w:p>
      <w:r>
        <w:t>Line Num: 1</w:t>
      </w:r>
    </w:p>
    <w:p>
      <w:r>
        <w:t>Text:       HISTORY fever ?source REPORT Even though this is an AP film, the cardiac shadow appears enlarged. Upper lobe veins  appear mildly prominent. No gross areas of consolidation seen in the visualized lung  fields.   Known / Minor  Finalised by: &lt;DOCTOR&gt;</w:t>
      </w:r>
    </w:p>
    <w:p>
      <w:r>
        <w:t>Accession Number: 7111f526edd708e0efdbe8fd87ea7c536d3e2f710b7d5e43e6e0bc0468c47c28</w:t>
      </w:r>
    </w:p>
    <w:p>
      <w:r>
        <w:t>Updated Date Time: 09/7/2016 7:14</w:t>
      </w:r>
    </w:p>
    <w:p>
      <w:pPr>
        <w:pStyle w:val="Heading2"/>
      </w:pPr>
      <w:r>
        <w:t>Layman Explanation</w:t>
      </w:r>
    </w:p>
    <w:p>
      <w:r>
        <w:t>This radiology report discusses       HISTORY fever ?source REPORT Even though this is an AP film, the cardiac shadow appears enlarged. Upper lobe veins  appear mildly prominent. No gross areas of consolidation seen in the visualized lung  fields.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