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3164</w:t>
      </w:r>
    </w:p>
    <w:p>
      <w:r>
        <w:t>Visit Number: 5bd933dde041256539ef9de9d223e89e0b071447f0fca34847a1fbbc55da4022</w:t>
      </w:r>
    </w:p>
    <w:p>
      <w:r>
        <w:t>Masked_PatientID: 3162</w:t>
      </w:r>
    </w:p>
    <w:p>
      <w:r>
        <w:t>Order ID: ae10532cc05ecd4304a0e7e74e06ba5a892dfdedf7c7d2761a342318b5414a42</w:t>
      </w:r>
    </w:p>
    <w:p>
      <w:r>
        <w:t>Order Name: CT Pulmonary Angiogram</w:t>
      </w:r>
    </w:p>
    <w:p>
      <w:r>
        <w:t>Result Item Code: CTCHEPE</w:t>
      </w:r>
    </w:p>
    <w:p>
      <w:r>
        <w:t>Performed Date Time: 26/2/2017 12:42</w:t>
      </w:r>
    </w:p>
    <w:p>
      <w:r>
        <w:t>Line Num: 1</w:t>
      </w:r>
    </w:p>
    <w:p>
      <w:r>
        <w:t>Text:       HISTORY pod 3 whipples procedure, now with fast af, tachycardia, desaturation  to rule out acute pulmonary embolism TECHNIQUE Scans of the thorax were acquired in the arterial phase as per protocol for CT pulmonary  angiogram after administration of Intravenous contrast: Omnipaque 350 Contrast volume (ml):  60 FINDINGS Comparison made with the last CT scan of 28 October 2016. Right-sided central line tip is in the distal SVC. There is no filling-defect in the pulmonary trunk, main pulmonary arteries and its  lobar and segmental branches. The cardiac chambers and mediastinal vessels show normal  contrast enhancement. The pulmonary arteries are not dilated. Small bilateral low-density pleural effusions areseen, with adjacent passive atelectasis  of the posterior segments of both lower lobes. Mild septal thickening is also noted  in both lungs. No suspicious pulmonary nodule or consolidation is detected. Bilateral hilar peribronchial soft tissue cuffing is seen. Few prominent right paratracheal  lymph nodes are noted although below significant size threshold. No significantly  enlarged axillary or supraclavicular lymph node is detected. The heart is normal  in size, with no evidence of right heart strain. No pericardial effusion is seen. The patient is status post Whipple procedure. Anastomotic suture ring is noted in  the pyloric region. NG tube is in situ, tip in the gastric fundus. A small amount of perisplenic and perihepaticfluid with mesenteric stranding is  seen, likely post-surgical change. No destructive bony process is seen. CONCLUSION No pulmonary embolism is detected. Bilateral pleural effusions with passive atelectasis. Bilateral hilar peribronchial  cuffing and septal thickening are likely related to pulmonary fluid overload. No suspicious pulmonary mass or consolidation.   Status post Whipple procedure with likely postsurgical changes.    May need further action Maaz Mohammad Salah , Senior Resident , 15562D Finalised by: &lt;DOCTOR&gt;</w:t>
      </w:r>
    </w:p>
    <w:p>
      <w:r>
        <w:t>Accession Number: 9bb62604e3a81ae6be097f6cfc2c3dc9b3fe08e52cf8d60f6587031d57218b8f</w:t>
      </w:r>
    </w:p>
    <w:p>
      <w:r>
        <w:t>Updated Date Time: 27/2/2017 8:42</w:t>
      </w:r>
    </w:p>
    <w:p>
      <w:pPr>
        <w:pStyle w:val="Heading2"/>
      </w:pPr>
      <w:r>
        <w:t>Layman Explanation</w:t>
      </w:r>
    </w:p>
    <w:p>
      <w:r>
        <w:t>This radiology report discusses       HISTORY pod 3 whipples procedure, now with fast af, tachycardia, desaturation  to rule out acute pulmonary embolism TECHNIQUE Scans of the thorax were acquired in the arterial phase as per protocol for CT pulmonary  angiogram after administration of Intravenous contrast: Omnipaque 350 Contrast volume (ml):  60 FINDINGS Comparison made with the last CT scan of 28 October 2016. Right-sided central line tip is in the distal SVC. There is no filling-defect in the pulmonary trunk, main pulmonary arteries and its  lobar and segmental branches. The cardiac chambers and mediastinal vessels show normal  contrast enhancement. The pulmonary arteries are not dilated. Small bilateral low-density pleural effusions areseen, with adjacent passive atelectasis  of the posterior segments of both lower lobes. Mild septal thickening is also noted  in both lungs. No suspicious pulmonary nodule or consolidation is detected. Bilateral hilar peribronchial soft tissue cuffing is seen. Few prominent right paratracheal  lymph nodes are noted although below significant size threshold. No significantly  enlarged axillary or supraclavicular lymph node is detected. The heart is normal  in size, with no evidence of right heart strain. No pericardial effusion is seen. The patient is status post Whipple procedure. Anastomotic suture ring is noted in  the pyloric region. NG tube is in situ, tip in the gastric fundus. A small amount of perisplenic and perihepaticfluid with mesenteric stranding is  seen, likely post-surgical change. No destructive bony process is seen. CONCLUSION No pulmonary embolism is detected. Bilateral pleural effusions with passive atelectasis. Bilateral hilar peribronchial  cuffing and septal thickening are likely related to pulmonary fluid overload. No suspicious pulmonary mass or consolidation.   Status post Whipple procedure with likely postsurgical changes.    May need further action Maaz Mohammad Salah , Senior Resident , 15562D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