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3247</w:t>
      </w:r>
    </w:p>
    <w:p>
      <w:r>
        <w:t>Visit Number: 2316f43775d21a8c51fd94a07734f67e1afa65974207b03974b41e6719325641</w:t>
      </w:r>
    </w:p>
    <w:p>
      <w:r>
        <w:t>Masked_PatientID: 3247</w:t>
      </w:r>
    </w:p>
    <w:p>
      <w:r>
        <w:t>Order ID: 1c4d7cf4d9f3826e46a499f5fe541d792dcc1c59141ba134091d0f8a60ccaee4</w:t>
      </w:r>
    </w:p>
    <w:p>
      <w:r>
        <w:t>Order Name: Chest X-ray, Erect</w:t>
      </w:r>
    </w:p>
    <w:p>
      <w:r>
        <w:t>Result Item Code: CHE-ER</w:t>
      </w:r>
    </w:p>
    <w:p>
      <w:r>
        <w:t>Performed Date Time: 19/8/2015 15:46</w:t>
      </w:r>
    </w:p>
    <w:p>
      <w:r>
        <w:t>Line Num: 1</w:t>
      </w:r>
    </w:p>
    <w:p>
      <w:r>
        <w:t>Text:       HISTORY abd pain REPORT Reference is made to the previous chest radiograph of 31 Jul 2013.  The heart size and mediastinal vasculature cannot be accurately assessed in this  projection. There is biapical pleural thickening and upper lobe scarring, right more  than left. No consolidation, collapse, pleural effusion, pneumothorax or subphrenic free gas.  There is stable mild spondylosis.   Known / Minor  Finalised by: &lt;DOCTOR&gt;</w:t>
      </w:r>
    </w:p>
    <w:p>
      <w:r>
        <w:t>Accession Number: c903833045984b1bf79af41f1c44ba678039f12ffbc0f47a4184a982c38317be</w:t>
      </w:r>
    </w:p>
    <w:p>
      <w:r>
        <w:t>Updated Date Time: 20/8/2015 12:12</w:t>
      </w:r>
    </w:p>
    <w:p>
      <w:pPr>
        <w:pStyle w:val="Heading2"/>
      </w:pPr>
      <w:r>
        <w:t>Layman Explanation</w:t>
      </w:r>
    </w:p>
    <w:p>
      <w:r>
        <w:t>This radiology report discusses       HISTORY abd pain REPORT Reference is made to the previous chest radiograph of 31 Jul 2013.  The heart size and mediastinal vasculature cannot be accurately assessed in this  projection. There is biapical pleural thickening and upper lobe scarring, right more  than left. No consolidation, collapse, pleural effusion, pneumothorax or subphrenic free gas.  There is stable mild spondylosis.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