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3356</w:t>
      </w:r>
    </w:p>
    <w:p>
      <w:r>
        <w:t>Visit Number: 157392cdc1b137e7b630e910414c3921fafbd5bf46daf296e5535ab1482ea726</w:t>
      </w:r>
    </w:p>
    <w:p>
      <w:r>
        <w:t>Masked_PatientID: 3355</w:t>
      </w:r>
    </w:p>
    <w:p>
      <w:r>
        <w:t>Order ID: 88a32c925b5629de2fe75e3c5943d6273b6c0b49f215148f0fa6356bb1a57296</w:t>
      </w:r>
    </w:p>
    <w:p>
      <w:r>
        <w:t>Order Name: Chest X-ray</w:t>
      </w:r>
    </w:p>
    <w:p>
      <w:r>
        <w:t>Result Item Code: CHE-NOV</w:t>
      </w:r>
    </w:p>
    <w:p>
      <w:r>
        <w:t>Performed Date Time: 15/6/2017 9:10</w:t>
      </w:r>
    </w:p>
    <w:p>
      <w:r>
        <w:t>Line Num: 1</w:t>
      </w:r>
    </w:p>
    <w:p>
      <w:r>
        <w:t>Text:       Extubated.  Post CABG.  The heart is not enlarged.  There is no major pulmonary abnormality.   Left thoracostomy tube and right IJ venous catheter (tip in upper end of SVC) are  visualised.  The aorta is unfurled.   Known / Minor  Finalised by: &lt;DOCTOR&gt;</w:t>
      </w:r>
    </w:p>
    <w:p>
      <w:r>
        <w:t>Accession Number: 107ff5c9c85d3774119f9af8a403528256c2583228fce9e2ba7c2b1ba4175145</w:t>
      </w:r>
    </w:p>
    <w:p>
      <w:r>
        <w:t>Updated Date Time: 16/6/2017 7:06</w:t>
      </w:r>
    </w:p>
    <w:p>
      <w:pPr>
        <w:pStyle w:val="Heading2"/>
      </w:pPr>
      <w:r>
        <w:t>Layman Explanation</w:t>
      </w:r>
    </w:p>
    <w:p>
      <w:r>
        <w:t>This radiology report discusses       Extubated.  Post CABG.  The heart is not enlarged.  There is no major pulmonary abnormality.   Left thoracostomy tube and right IJ venous catheter (tip in upper end of SVC) are  visualised.  The aorta is unfurled.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