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3408</w:t>
      </w:r>
    </w:p>
    <w:p>
      <w:r>
        <w:t>Visit Number: bf7916601c0fa083b3fb0a691c57af507faf078efc444c135afbff2253c90009</w:t>
      </w:r>
    </w:p>
    <w:p>
      <w:r>
        <w:t>Masked_PatientID: 3404</w:t>
      </w:r>
    </w:p>
    <w:p>
      <w:r>
        <w:t>Order ID: 443d0cb891c7fbd957a22225bf9130628aee86dd6d51a26273dd29ee8ae66ede</w:t>
      </w:r>
    </w:p>
    <w:p>
      <w:r>
        <w:t>Order Name: Chest X-ray, Erect</w:t>
      </w:r>
    </w:p>
    <w:p>
      <w:r>
        <w:t>Result Item Code: CHE-ER</w:t>
      </w:r>
    </w:p>
    <w:p>
      <w:r>
        <w:t>Performed Date Time: 01/12/2019 22:00</w:t>
      </w:r>
    </w:p>
    <w:p>
      <w:r>
        <w:t>Line Num: 1</w:t>
      </w:r>
    </w:p>
    <w:p>
      <w:r>
        <w:t>Text: HISTORY  b8 chest pain REPORT Previous chest radiograph dated 12 November 2019 was reviewed. The heart size is at the upper limits of normal. No consolidation, pleural effusion or pneumothorax is seen. Calcified densities in the right hypochondrium are likely gallstones. Report Indicator: Known / Minor Finalised by: &lt;DOCTOR&gt;</w:t>
      </w:r>
    </w:p>
    <w:p>
      <w:r>
        <w:t>Accession Number: e3ab07e0469e360605eef32d958bd0d62ae736d48fde62eb48485c1eaca945ef</w:t>
      </w:r>
    </w:p>
    <w:p>
      <w:r>
        <w:t>Updated Date Time: 02/12/2019 9:23</w:t>
      </w:r>
    </w:p>
    <w:p>
      <w:pPr>
        <w:pStyle w:val="Heading2"/>
      </w:pPr>
      <w:r>
        <w:t>Layman Explanation</w:t>
      </w:r>
    </w:p>
    <w:p>
      <w:r>
        <w:t>This radiology report discusses HISTORY  b8 chest pain REPORT Previous chest radiograph dated 12 November 2019 was reviewed. The heart size is at the upper limits of normal. No consolidation, pleural effusion or pneumothorax is seen. Calcified densities in the right hypochondrium are likely gallstones.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