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3438</w:t>
      </w:r>
    </w:p>
    <w:p>
      <w:r>
        <w:t>Visit Number: 3a31d555f1101e4491d3beb086efbad4c6cf9df5cdcab5bcddc9898c34630970</w:t>
      </w:r>
    </w:p>
    <w:p>
      <w:r>
        <w:t>Masked_PatientID: 3430</w:t>
      </w:r>
    </w:p>
    <w:p>
      <w:r>
        <w:t>Order ID: 12edb4cee67b488b17a1e9de3ac7d5ef9c73ebd2da98a80dfafe3f5d702ca698</w:t>
      </w:r>
    </w:p>
    <w:p>
      <w:r>
        <w:t>Order Name: Chest X-ray, Erect</w:t>
      </w:r>
    </w:p>
    <w:p>
      <w:r>
        <w:t>Result Item Code: CHE-ER</w:t>
      </w:r>
    </w:p>
    <w:p>
      <w:r>
        <w:t>Performed Date Time: 11/4/2020 9:28</w:t>
      </w:r>
    </w:p>
    <w:p>
      <w:r>
        <w:t>Line Num: 1</w:t>
      </w:r>
    </w:p>
    <w:p>
      <w:r>
        <w:t>Text: HISTORY  Fever - ?source. On haemodialysis. REPORT RADIOGRAPH, CHEST (PA ERECT) Prior study reviewed: CR SR,CHEST,28/03/2020 No pulmonary consolidation or pleural effusion seen. Cardiac size is within normal limits. Stable thoracic aortic calcification. Vascular stent seen in the left axillary region.  Report Indicator: Known / Minor Finalised by: &lt;DOCTOR&gt;</w:t>
      </w:r>
    </w:p>
    <w:p>
      <w:r>
        <w:t>Accession Number: f4b9833a503c9de531a87c278592edeaf91aa8e80da83467603439f0b885e758</w:t>
      </w:r>
    </w:p>
    <w:p>
      <w:r>
        <w:t>Updated Date Time: 11/4/2020 10:08</w:t>
      </w:r>
    </w:p>
    <w:p>
      <w:pPr>
        <w:pStyle w:val="Heading2"/>
      </w:pPr>
      <w:r>
        <w:t>Layman Explanation</w:t>
      </w:r>
    </w:p>
    <w:p>
      <w:r>
        <w:t>This radiology report discusses HISTORY  Fever - ?source. On haemodialysis. REPORT RADIOGRAPH, CHEST (PA ERECT) Prior study reviewed: CR SR,CHEST,28/03/2020 No pulmonary consolidation or pleural effusion seen. Cardiac size is within normal limits. Stable thoracic aortic calcification. Vascular stent seen in the left axillary region.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