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3471</w:t>
      </w:r>
    </w:p>
    <w:p>
      <w:r>
        <w:t>Visit Number: fc78dae001451720c25cb941ef6da7680846d15ec461f90ca97cfe2ea7a74349</w:t>
      </w:r>
    </w:p>
    <w:p>
      <w:r>
        <w:t>Masked_PatientID: 3454</w:t>
      </w:r>
    </w:p>
    <w:p>
      <w:r>
        <w:t>Order ID: 8f34661cff5b61a9f4f0bd96eff7746fa70c8975698a7370fffba14427a8ea95</w:t>
      </w:r>
    </w:p>
    <w:p>
      <w:r>
        <w:t>Order Name: Chest X-ray</w:t>
      </w:r>
    </w:p>
    <w:p>
      <w:r>
        <w:t>Result Item Code: CHE-NOV</w:t>
      </w:r>
    </w:p>
    <w:p>
      <w:r>
        <w:t>Performed Date Time: 28/4/2018 22:16</w:t>
      </w:r>
    </w:p>
    <w:p>
      <w:r>
        <w:t>Line Num: 1</w:t>
      </w:r>
    </w:p>
    <w:p>
      <w:r>
        <w:t>Text:       HISTORY Fever spike TRO pneumonia REPORT Soft patchy air space shadowing is present in the left lung base. The left sided  effusion is smaller compared with the previous film of 26/4/18. A small left lateral  pneumothorax may be present. The tip of the left sided drainage catheter is over  the left posterior 8th intercostal space.   May need further action Finalised by: &lt;DOCTOR&gt;</w:t>
      </w:r>
    </w:p>
    <w:p>
      <w:r>
        <w:t>Accession Number: 4d2fa9ec4ef24d0305972f19d921466578d27333772d620996a0c448709a2ce0</w:t>
      </w:r>
    </w:p>
    <w:p>
      <w:r>
        <w:t>Updated Date Time: 30/4/2018 6:54</w:t>
      </w:r>
    </w:p>
    <w:p>
      <w:pPr>
        <w:pStyle w:val="Heading2"/>
      </w:pPr>
      <w:r>
        <w:t>Layman Explanation</w:t>
      </w:r>
    </w:p>
    <w:p>
      <w:r>
        <w:t>This radiology report discusses       HISTORY Fever spike TRO pneumonia REPORT Soft patchy air space shadowing is present in the left lung base. The left sided  effusion is smaller compared with the previous film of 26/4/18. A small left lateral  pneumothorax may be present. The tip of the left sided drainage catheter is over  the left posterior 8th intercostal space.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